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6B8B" w:rsidR="00CB1809" w:rsidP="00CB1809" w:rsidRDefault="00CB1809" w14:paraId="9af3f22" w14:textId="9af3f22">
      <w:pPr>
        <w:pStyle w:val="Bezproreda"/>
        <w:jc w:val="right"/>
        <w15:collapsed w:val="false"/>
        <w:rPr>
          <w:rFonts w:ascii="Arial" w:hAnsi="Arial" w:cs="Arial"/>
          <w:szCs w:val="24"/>
          <w:lang w:val="hr-HR"/>
        </w:rPr>
      </w:pPr>
      <w:bookmarkStart w:name="_GoBack" w:id="0"/>
      <w:bookmarkEnd w:id="0"/>
      <w:r w:rsidRPr="00F86B8B">
        <w:rPr>
          <w:rFonts w:ascii="Arial" w:hAnsi="Arial" w:cs="Arial"/>
          <w:szCs w:val="24"/>
          <w:lang w:val="hr-HR"/>
        </w:rPr>
        <w:t>Poslovni broj: 3/St-</w:t>
      </w:r>
      <w:r w:rsidR="00731D97">
        <w:rPr>
          <w:rFonts w:ascii="Arial" w:hAnsi="Arial" w:cs="Arial"/>
          <w:szCs w:val="24"/>
          <w:lang w:val="hr-HR"/>
        </w:rPr>
        <w:t>91</w:t>
      </w:r>
      <w:r w:rsidR="001952B9">
        <w:rPr>
          <w:rFonts w:ascii="Arial" w:hAnsi="Arial" w:cs="Arial"/>
          <w:szCs w:val="24"/>
          <w:lang w:val="hr-HR"/>
        </w:rPr>
        <w:t>3</w:t>
      </w:r>
      <w:r w:rsidR="00731D97">
        <w:rPr>
          <w:rFonts w:ascii="Arial" w:hAnsi="Arial" w:cs="Arial"/>
          <w:szCs w:val="24"/>
          <w:lang w:val="hr-HR"/>
        </w:rPr>
        <w:t>/201</w:t>
      </w:r>
      <w:r w:rsidR="001952B9">
        <w:rPr>
          <w:rFonts w:ascii="Arial" w:hAnsi="Arial" w:cs="Arial"/>
          <w:szCs w:val="24"/>
          <w:lang w:val="hr-HR"/>
        </w:rPr>
        <w:t>8</w:t>
      </w:r>
      <w:r w:rsidRPr="00F86B8B">
        <w:rPr>
          <w:rFonts w:ascii="Arial" w:hAnsi="Arial" w:cs="Arial"/>
          <w:szCs w:val="24"/>
          <w:lang w:val="hr-HR"/>
        </w:rPr>
        <w:t>-</w:t>
      </w:r>
      <w:r w:rsidR="00731D97">
        <w:rPr>
          <w:rFonts w:ascii="Arial" w:hAnsi="Arial" w:cs="Arial"/>
          <w:szCs w:val="24"/>
          <w:lang w:val="hr-HR"/>
        </w:rPr>
        <w:t>75</w:t>
      </w:r>
    </w:p>
    <w:p w:rsidRPr="00F86B8B" w:rsidR="00CB1809" w:rsidP="00CB1809" w:rsidRDefault="00CB1809">
      <w:pPr>
        <w:pStyle w:val="Bezproreda"/>
        <w:jc w:val="both"/>
        <w:rPr>
          <w:rFonts w:ascii="Arial" w:hAnsi="Arial" w:cs="Arial"/>
          <w:szCs w:val="24"/>
          <w:lang w:val="hr-HR"/>
        </w:rPr>
      </w:pPr>
    </w:p>
    <w:p w:rsidRPr="00F86B8B" w:rsidR="00CB1809" w:rsidP="00CB1809" w:rsidRDefault="00CB1809">
      <w:pPr>
        <w:pStyle w:val="Bezproreda"/>
        <w:jc w:val="center"/>
        <w:rPr>
          <w:rFonts w:ascii="Arial" w:hAnsi="Arial" w:cs="Arial"/>
          <w:szCs w:val="24"/>
          <w:lang w:val="hr-HR"/>
        </w:rPr>
      </w:pPr>
      <w:r w:rsidRPr="00F86B8B">
        <w:rPr>
          <w:rFonts w:ascii="Arial" w:hAnsi="Arial" w:cs="Arial"/>
          <w:szCs w:val="24"/>
          <w:lang w:val="hr-HR"/>
        </w:rPr>
        <w:t>Z A P I S N I K</w:t>
      </w:r>
    </w:p>
    <w:p w:rsidRPr="00F86B8B" w:rsidR="00CB1809" w:rsidP="00CB1809" w:rsidRDefault="00CB1809">
      <w:pPr>
        <w:pStyle w:val="Bezproreda"/>
        <w:jc w:val="center"/>
        <w:rPr>
          <w:rFonts w:ascii="Arial" w:hAnsi="Arial" w:cs="Arial"/>
          <w:szCs w:val="24"/>
          <w:lang w:val="hr-HR"/>
        </w:rPr>
      </w:pPr>
      <w:r w:rsidRPr="00F86B8B">
        <w:rPr>
          <w:rFonts w:ascii="Arial" w:hAnsi="Arial" w:cs="Arial"/>
          <w:szCs w:val="24"/>
          <w:lang w:val="hr-HR"/>
        </w:rPr>
        <w:t xml:space="preserve">od </w:t>
      </w:r>
      <w:r w:rsidR="00731D97">
        <w:rPr>
          <w:rFonts w:ascii="Arial" w:hAnsi="Arial" w:cs="Arial"/>
          <w:szCs w:val="24"/>
          <w:lang w:val="hr-HR"/>
        </w:rPr>
        <w:t xml:space="preserve">10. rujna </w:t>
      </w:r>
      <w:r w:rsidRPr="00F86B8B">
        <w:rPr>
          <w:rFonts w:ascii="Arial" w:hAnsi="Arial" w:cs="Arial"/>
          <w:szCs w:val="24"/>
          <w:lang w:val="hr-HR"/>
        </w:rPr>
        <w:t>2021.</w:t>
      </w:r>
    </w:p>
    <w:p w:rsidRPr="00F86B8B" w:rsidR="00CB1809"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 xml:space="preserve">sa Skupštine vjerovnika nad dužnikom </w:t>
      </w:r>
    </w:p>
    <w:p w:rsidR="00731D97" w:rsidP="00731D97" w:rsidRDefault="00731D97">
      <w:pPr>
        <w:jc w:val="center"/>
      </w:pPr>
      <w:r w:rsidRPr="00731D97">
        <w:rPr>
          <w:rFonts w:ascii="Arial" w:hAnsi="Arial" w:cs="Arial"/>
        </w:rPr>
        <w:t>CONTURA d.o.o, OIB: 95783597019, Kralja Zvonimira 35, Pleternica</w:t>
      </w:r>
      <w:r>
        <w:rPr>
          <w:rFonts w:ascii="Arial" w:hAnsi="Arial" w:cs="Arial"/>
        </w:rPr>
        <w:t>,</w:t>
      </w:r>
    </w:p>
    <w:p w:rsidRPr="00F86B8B" w:rsidR="00731D97" w:rsidP="00CB1809" w:rsidRDefault="00CB1809">
      <w:pPr>
        <w:pStyle w:val="Bezproreda"/>
        <w:jc w:val="center"/>
        <w:rPr>
          <w:rFonts w:ascii="Arial" w:hAnsi="Arial" w:cs="Arial"/>
          <w:b/>
          <w:szCs w:val="24"/>
          <w:lang w:val="hr-HR" w:eastAsia="en-US"/>
        </w:rPr>
      </w:pPr>
      <w:r w:rsidRPr="00F86B8B">
        <w:rPr>
          <w:rFonts w:ascii="Arial" w:hAnsi="Arial" w:cs="Arial"/>
          <w:szCs w:val="24"/>
          <w:lang w:val="hr-HR" w:eastAsia="en-US"/>
        </w:rPr>
        <w:t>na Trgovačkom sudu u Osijeku, Stalna služba u Slavonskom Brodu</w:t>
      </w:r>
    </w:p>
    <w:p w:rsidRPr="00F86B8B" w:rsidR="00CB1809" w:rsidP="00CB1809" w:rsidRDefault="00CB1809">
      <w:pPr>
        <w:pStyle w:val="Bezproreda"/>
        <w:jc w:val="center"/>
        <w:rPr>
          <w:rFonts w:ascii="Arial" w:hAnsi="Arial" w:cs="Arial"/>
          <w:szCs w:val="24"/>
          <w:lang w:val="hr-HR"/>
        </w:rPr>
      </w:pPr>
    </w:p>
    <w:p w:rsidRPr="00F86B8B" w:rsidR="00CB1809" w:rsidP="00CB1809" w:rsidRDefault="00CB1809">
      <w:pPr>
        <w:pStyle w:val="Bezproreda"/>
        <w:jc w:val="both"/>
        <w:rPr>
          <w:rFonts w:ascii="Arial" w:hAnsi="Arial" w:cs="Arial"/>
          <w:szCs w:val="24"/>
          <w:lang w:val="hr-HR"/>
        </w:rPr>
      </w:pPr>
      <w:r w:rsidRPr="00F86B8B">
        <w:rPr>
          <w:rFonts w:ascii="Arial" w:hAnsi="Arial" w:cs="Arial"/>
          <w:szCs w:val="24"/>
          <w:lang w:val="hr-HR"/>
        </w:rPr>
        <w:t>Nazočni od suda:</w:t>
      </w:r>
    </w:p>
    <w:p w:rsidRPr="00F86B8B" w:rsidR="00CB1809" w:rsidP="00CB1809" w:rsidRDefault="00CB1809">
      <w:pPr>
        <w:pStyle w:val="Bezproreda"/>
        <w:jc w:val="both"/>
        <w:rPr>
          <w:rFonts w:ascii="Arial" w:hAnsi="Arial" w:cs="Arial"/>
          <w:szCs w:val="24"/>
          <w:lang w:val="hr-HR"/>
        </w:rPr>
      </w:pPr>
      <w:r w:rsidRPr="00F86B8B">
        <w:rPr>
          <w:rFonts w:ascii="Arial" w:hAnsi="Arial" w:cs="Arial"/>
          <w:szCs w:val="24"/>
          <w:lang w:val="hr-HR"/>
        </w:rPr>
        <w:t>Daniela Martini Maoduš, sutkinja</w:t>
      </w:r>
      <w:r w:rsidRPr="00F86B8B">
        <w:rPr>
          <w:rFonts w:ascii="Arial" w:hAnsi="Arial" w:cs="Arial"/>
          <w:szCs w:val="24"/>
          <w:lang w:val="hr-HR"/>
        </w:rPr>
        <w:tab/>
      </w:r>
    </w:p>
    <w:p w:rsidRPr="00F86B8B" w:rsidR="00CB1809" w:rsidP="00CB1809" w:rsidRDefault="00CB1809">
      <w:pPr>
        <w:pStyle w:val="Bezproreda"/>
        <w:jc w:val="both"/>
        <w:rPr>
          <w:rFonts w:ascii="Arial" w:hAnsi="Arial" w:cs="Arial"/>
          <w:szCs w:val="24"/>
          <w:lang w:val="hr-HR"/>
        </w:rPr>
      </w:pPr>
      <w:r w:rsidRPr="00F86B8B">
        <w:rPr>
          <w:rFonts w:ascii="Arial" w:hAnsi="Arial" w:cs="Arial"/>
          <w:szCs w:val="24"/>
          <w:lang w:val="hr-HR"/>
        </w:rPr>
        <w:t>Marija Đurin, zapisničar</w:t>
      </w:r>
    </w:p>
    <w:p w:rsidRPr="00F86B8B" w:rsidR="00CB1809" w:rsidP="00CB1809" w:rsidRDefault="00CB1809">
      <w:pPr>
        <w:pStyle w:val="Bezproreda"/>
        <w:jc w:val="both"/>
        <w:rPr>
          <w:rFonts w:ascii="Arial" w:hAnsi="Arial" w:cs="Arial"/>
          <w:szCs w:val="24"/>
          <w:lang w:val="hr-HR"/>
        </w:rPr>
      </w:pP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 xml:space="preserve">Početak u </w:t>
      </w:r>
      <w:r w:rsidR="00731D97">
        <w:rPr>
          <w:rFonts w:ascii="Arial" w:hAnsi="Arial" w:cs="Arial"/>
          <w:szCs w:val="24"/>
          <w:lang w:val="hr-HR" w:eastAsia="en-US"/>
        </w:rPr>
        <w:t>09,00</w:t>
      </w:r>
      <w:r w:rsidRPr="00F86B8B">
        <w:rPr>
          <w:rFonts w:ascii="Arial" w:hAnsi="Arial" w:cs="Arial"/>
          <w:szCs w:val="24"/>
          <w:lang w:val="hr-HR" w:eastAsia="en-US"/>
        </w:rPr>
        <w:t xml:space="preserve"> sati</w:t>
      </w:r>
    </w:p>
    <w:p w:rsidRPr="00F86B8B" w:rsidR="00CB1809" w:rsidP="00CB1809" w:rsidRDefault="00CB1809">
      <w:pPr>
        <w:pStyle w:val="Bezproreda"/>
        <w:jc w:val="both"/>
        <w:rPr>
          <w:rFonts w:ascii="Arial" w:hAnsi="Arial" w:cs="Arial"/>
          <w:szCs w:val="24"/>
          <w:lang w:val="hr-HR" w:eastAsia="en-US"/>
        </w:rPr>
      </w:pP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 xml:space="preserve">Prisutni: </w:t>
      </w:r>
    </w:p>
    <w:p w:rsidRPr="00F86B8B" w:rsidR="00CB1809" w:rsidP="00CB1809" w:rsidRDefault="002C6AD3">
      <w:pPr>
        <w:pStyle w:val="Bezproreda"/>
        <w:jc w:val="both"/>
        <w:rPr>
          <w:rFonts w:ascii="Arial" w:hAnsi="Arial" w:cs="Arial"/>
          <w:szCs w:val="24"/>
          <w:lang w:val="hr-HR"/>
        </w:rPr>
      </w:pPr>
      <w:r>
        <w:rPr>
          <w:rFonts w:ascii="Arial" w:hAnsi="Arial" w:cs="Arial"/>
          <w:szCs w:val="24"/>
          <w:lang w:val="hr-HR"/>
        </w:rPr>
        <w:t xml:space="preserve">Za dužnika: </w:t>
      </w:r>
      <w:r w:rsidR="00731D97">
        <w:rPr>
          <w:rFonts w:ascii="Arial" w:hAnsi="Arial" w:cs="Arial"/>
          <w:szCs w:val="24"/>
          <w:lang w:val="hr-HR"/>
        </w:rPr>
        <w:t xml:space="preserve">stečajni upravitelj </w:t>
      </w:r>
      <w:r>
        <w:rPr>
          <w:rFonts w:ascii="Arial" w:hAnsi="Arial" w:cs="Arial"/>
          <w:szCs w:val="24"/>
          <w:lang w:val="hr-HR"/>
        </w:rPr>
        <w:t xml:space="preserve">Vlado Šokac </w:t>
      </w:r>
    </w:p>
    <w:p w:rsidR="00134CF9" w:rsidP="00731D97" w:rsidRDefault="00590489">
      <w:pPr>
        <w:pStyle w:val="Bezproreda"/>
        <w:jc w:val="both"/>
        <w:rPr>
          <w:rFonts w:ascii="Arial" w:hAnsi="Arial" w:cs="Arial"/>
          <w:bCs/>
        </w:rPr>
      </w:pPr>
      <w:r>
        <w:rPr>
          <w:rFonts w:ascii="Arial" w:hAnsi="Arial" w:cs="Arial"/>
          <w:bCs/>
        </w:rPr>
        <w:t>Za stečajne vjerovnike</w:t>
      </w:r>
      <w:r w:rsidR="002C6AD3">
        <w:rPr>
          <w:rFonts w:ascii="Arial" w:hAnsi="Arial" w:cs="Arial"/>
          <w:bCs/>
        </w:rPr>
        <w:t>:</w:t>
      </w:r>
    </w:p>
    <w:p w:rsidR="00B20293" w:rsidP="00731D97" w:rsidRDefault="00B20293">
      <w:pPr>
        <w:pStyle w:val="Bezproreda"/>
        <w:jc w:val="both"/>
        <w:rPr>
          <w:rFonts w:ascii="Arial" w:hAnsi="Arial" w:cs="Arial"/>
          <w:bCs/>
        </w:rPr>
      </w:pPr>
      <w:r>
        <w:rPr>
          <w:rFonts w:ascii="Arial" w:hAnsi="Arial" w:cs="Arial"/>
          <w:bCs/>
        </w:rPr>
        <w:t xml:space="preserve">Za INA d.d. Zagreb, zamjenik punomoćnika odvjetnica Jasna Špiranović, iznos utvrđene tražbine </w:t>
      </w:r>
      <w:r w:rsidR="005E65F6">
        <w:rPr>
          <w:rFonts w:ascii="Arial" w:hAnsi="Arial" w:cs="Arial"/>
          <w:bCs/>
        </w:rPr>
        <w:t>i</w:t>
      </w:r>
      <w:r>
        <w:rPr>
          <w:rFonts w:ascii="Arial" w:hAnsi="Arial" w:cs="Arial"/>
          <w:bCs/>
        </w:rPr>
        <w:t xml:space="preserve"> glasačnog prava za 16.297,12 kn</w:t>
      </w:r>
    </w:p>
    <w:p w:rsidR="00B20293" w:rsidP="00731D97" w:rsidRDefault="00B20293">
      <w:pPr>
        <w:pStyle w:val="Bezproreda"/>
        <w:jc w:val="both"/>
        <w:rPr>
          <w:rFonts w:ascii="Arial" w:hAnsi="Arial" w:cs="Arial"/>
          <w:bCs/>
        </w:rPr>
      </w:pPr>
      <w:r>
        <w:rPr>
          <w:rFonts w:ascii="Arial" w:hAnsi="Arial" w:cs="Arial"/>
          <w:bCs/>
        </w:rPr>
        <w:t xml:space="preserve">Za razlučnog vjerovnika:  za </w:t>
      </w:r>
      <w:r w:rsidR="002C6AD3">
        <w:rPr>
          <w:rFonts w:ascii="Arial" w:hAnsi="Arial" w:cs="Arial"/>
          <w:bCs/>
        </w:rPr>
        <w:t>PBZ d.d.</w:t>
      </w:r>
      <w:r w:rsidR="00B7534C">
        <w:rPr>
          <w:rFonts w:ascii="Arial" w:hAnsi="Arial" w:cs="Arial"/>
          <w:bCs/>
        </w:rPr>
        <w:t>,</w:t>
      </w:r>
      <w:r w:rsidR="002C6AD3">
        <w:rPr>
          <w:rFonts w:ascii="Arial" w:hAnsi="Arial" w:cs="Arial"/>
          <w:bCs/>
        </w:rPr>
        <w:t xml:space="preserve"> </w:t>
      </w:r>
      <w:r>
        <w:rPr>
          <w:rFonts w:ascii="Arial" w:hAnsi="Arial" w:cs="Arial"/>
          <w:bCs/>
        </w:rPr>
        <w:t xml:space="preserve">zamjenik punomoćnika </w:t>
      </w:r>
      <w:r w:rsidR="002C6AD3">
        <w:rPr>
          <w:rFonts w:ascii="Arial" w:hAnsi="Arial" w:cs="Arial"/>
          <w:bCs/>
        </w:rPr>
        <w:t xml:space="preserve">odvjetnica Ivana </w:t>
      </w:r>
      <w:r>
        <w:rPr>
          <w:rFonts w:ascii="Arial" w:hAnsi="Arial" w:cs="Arial"/>
          <w:bCs/>
        </w:rPr>
        <w:t>Ravlić</w:t>
      </w:r>
    </w:p>
    <w:p w:rsidR="00731D97" w:rsidP="00731D97" w:rsidRDefault="00B20293">
      <w:pPr>
        <w:pStyle w:val="Bezproreda"/>
        <w:jc w:val="both"/>
        <w:rPr>
          <w:rFonts w:ascii="Arial" w:hAnsi="Arial" w:cs="Arial"/>
          <w:bCs/>
        </w:rPr>
      </w:pPr>
      <w:r>
        <w:rPr>
          <w:rFonts w:ascii="Arial" w:hAnsi="Arial" w:cs="Arial"/>
          <w:bCs/>
        </w:rPr>
        <w:t>Za javnost: Đuro Jelić, tvrdi da je imatelj poslovnog udjela u dužniku.</w:t>
      </w:r>
    </w:p>
    <w:p w:rsidR="00B20293" w:rsidP="00731D97" w:rsidRDefault="00B20293">
      <w:pPr>
        <w:pStyle w:val="Bezproreda"/>
        <w:jc w:val="both"/>
        <w:rPr>
          <w:rFonts w:ascii="Arial" w:hAnsi="Arial" w:cs="Arial"/>
          <w:bCs/>
        </w:rPr>
      </w:pPr>
    </w:p>
    <w:p w:rsidR="00B20293" w:rsidP="00731D97" w:rsidRDefault="00B20293">
      <w:pPr>
        <w:pStyle w:val="Bezproreda"/>
        <w:jc w:val="both"/>
        <w:rPr>
          <w:rFonts w:ascii="Arial" w:hAnsi="Arial" w:cs="Arial"/>
          <w:bCs/>
        </w:rPr>
      </w:pPr>
      <w:r>
        <w:rPr>
          <w:rFonts w:ascii="Arial" w:hAnsi="Arial" w:cs="Arial"/>
          <w:bCs/>
        </w:rPr>
        <w:t xml:space="preserve">Stečajni sudac otvara </w:t>
      </w:r>
      <w:r w:rsidR="00B7534C">
        <w:rPr>
          <w:rFonts w:ascii="Arial" w:hAnsi="Arial" w:cs="Arial"/>
          <w:bCs/>
        </w:rPr>
        <w:t>S</w:t>
      </w:r>
      <w:r>
        <w:rPr>
          <w:rFonts w:ascii="Arial" w:hAnsi="Arial" w:cs="Arial"/>
          <w:bCs/>
        </w:rPr>
        <w:t xml:space="preserve">kupštinu i </w:t>
      </w:r>
      <w:r w:rsidR="00B7534C">
        <w:rPr>
          <w:rFonts w:ascii="Arial" w:hAnsi="Arial" w:cs="Arial"/>
          <w:bCs/>
        </w:rPr>
        <w:t xml:space="preserve">objavljuje </w:t>
      </w:r>
      <w:r>
        <w:rPr>
          <w:rFonts w:ascii="Arial" w:hAnsi="Arial" w:cs="Arial"/>
          <w:bCs/>
        </w:rPr>
        <w:t xml:space="preserve">da će se na današnjoj </w:t>
      </w:r>
      <w:r w:rsidR="00B7534C">
        <w:rPr>
          <w:rFonts w:ascii="Arial" w:hAnsi="Arial" w:cs="Arial"/>
          <w:bCs/>
        </w:rPr>
        <w:t>S</w:t>
      </w:r>
      <w:r>
        <w:rPr>
          <w:rFonts w:ascii="Arial" w:hAnsi="Arial" w:cs="Arial"/>
          <w:bCs/>
        </w:rPr>
        <w:t>kupšti</w:t>
      </w:r>
      <w:r w:rsidR="00B7534C">
        <w:rPr>
          <w:rFonts w:ascii="Arial" w:hAnsi="Arial" w:cs="Arial"/>
          <w:bCs/>
        </w:rPr>
        <w:t>n</w:t>
      </w:r>
      <w:r>
        <w:rPr>
          <w:rFonts w:ascii="Arial" w:hAnsi="Arial" w:cs="Arial"/>
          <w:bCs/>
        </w:rPr>
        <w:t xml:space="preserve">i raspravljati o izvješću stečajnog upravitelja </w:t>
      </w:r>
      <w:r w:rsidR="00B7534C">
        <w:rPr>
          <w:rFonts w:ascii="Arial" w:hAnsi="Arial" w:cs="Arial"/>
          <w:bCs/>
        </w:rPr>
        <w:t>i</w:t>
      </w:r>
      <w:r>
        <w:rPr>
          <w:rFonts w:ascii="Arial" w:hAnsi="Arial" w:cs="Arial"/>
          <w:bCs/>
        </w:rPr>
        <w:t xml:space="preserve"> dopuni izvješća koje je dostavio do današnjeg dana te sukladno dnevnom redu Skupštine koje je javno objavljeno.</w:t>
      </w:r>
    </w:p>
    <w:p w:rsidR="00B20293" w:rsidP="00731D97" w:rsidRDefault="00B20293">
      <w:pPr>
        <w:pStyle w:val="Bezproreda"/>
        <w:jc w:val="both"/>
        <w:rPr>
          <w:rFonts w:ascii="Arial" w:hAnsi="Arial" w:cs="Arial"/>
          <w:bCs/>
        </w:rPr>
      </w:pPr>
    </w:p>
    <w:p w:rsidR="00B20293" w:rsidP="00731D97" w:rsidRDefault="00B20293">
      <w:pPr>
        <w:pStyle w:val="Bezproreda"/>
        <w:jc w:val="both"/>
        <w:rPr>
          <w:rFonts w:ascii="Arial" w:hAnsi="Arial" w:cs="Arial"/>
          <w:bCs/>
        </w:rPr>
      </w:pPr>
      <w:r>
        <w:rPr>
          <w:rFonts w:ascii="Arial" w:hAnsi="Arial" w:cs="Arial"/>
          <w:bCs/>
        </w:rPr>
        <w:t>Ročište je javno.</w:t>
      </w:r>
    </w:p>
    <w:p w:rsidR="00B20293" w:rsidP="00731D97" w:rsidRDefault="00B20293">
      <w:pPr>
        <w:pStyle w:val="Bezproreda"/>
        <w:jc w:val="both"/>
        <w:rPr>
          <w:rFonts w:ascii="Arial" w:hAnsi="Arial" w:cs="Arial"/>
          <w:bCs/>
        </w:rPr>
      </w:pPr>
    </w:p>
    <w:p w:rsidR="00B20293" w:rsidP="00731D97" w:rsidRDefault="00B20293">
      <w:pPr>
        <w:pStyle w:val="Bezproreda"/>
        <w:jc w:val="both"/>
        <w:rPr>
          <w:rFonts w:ascii="Arial" w:hAnsi="Arial" w:cs="Arial"/>
          <w:bCs/>
        </w:rPr>
      </w:pPr>
      <w:r>
        <w:rPr>
          <w:rFonts w:ascii="Arial" w:hAnsi="Arial" w:cs="Arial"/>
          <w:bCs/>
        </w:rPr>
        <w:t>Stečajni sudac objavljuje da će se glasovanje na današnjoj Skupštini obaviti dizanjem ruku i utvrđuje da pravo glasa na današnjem ročištu ima u Skupštini nazočan stečajni vjerovnik.</w:t>
      </w:r>
    </w:p>
    <w:p w:rsidR="00B20293" w:rsidP="00731D97" w:rsidRDefault="00B20293">
      <w:pPr>
        <w:pStyle w:val="Bezproreda"/>
        <w:jc w:val="both"/>
        <w:rPr>
          <w:rFonts w:ascii="Arial" w:hAnsi="Arial" w:cs="Arial"/>
          <w:bCs/>
        </w:rPr>
      </w:pP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Sud donosi</w:t>
      </w:r>
    </w:p>
    <w:p w:rsidRPr="00F86B8B" w:rsidR="00CB1809"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R J E Š E N J E</w:t>
      </w: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ab/>
        <w:t xml:space="preserve"> </w:t>
      </w:r>
    </w:p>
    <w:p w:rsidRPr="00F86B8B" w:rsidR="00CB1809" w:rsidP="00CB1809" w:rsidRDefault="00CB1809">
      <w:pPr>
        <w:pStyle w:val="Bezproreda"/>
        <w:jc w:val="both"/>
        <w:rPr>
          <w:rFonts w:ascii="Arial" w:hAnsi="Arial" w:cs="Arial" w:eastAsiaTheme="minorHAnsi"/>
          <w:color w:val="000000"/>
          <w:szCs w:val="24"/>
          <w:lang w:val="hr-HR" w:eastAsia="en-US"/>
        </w:rPr>
      </w:pPr>
      <w:r w:rsidRPr="00F86B8B">
        <w:rPr>
          <w:rFonts w:ascii="Arial" w:hAnsi="Arial" w:cs="Arial"/>
          <w:szCs w:val="24"/>
          <w:lang w:val="hr-HR"/>
        </w:rPr>
        <w:t xml:space="preserve">Prelazi se na prvu točku dnevnog reda: </w:t>
      </w:r>
    </w:p>
    <w:p w:rsidR="00F405B2" w:rsidP="00F405B2" w:rsidRDefault="00F405B2">
      <w:pPr>
        <w:pStyle w:val="Default"/>
        <w:rPr>
          <w:rFonts w:ascii="Arial" w:hAnsi="Arial" w:cs="Arial"/>
          <w:b/>
        </w:rPr>
      </w:pPr>
      <w:r>
        <w:rPr>
          <w:rFonts w:ascii="Arial" w:hAnsi="Arial" w:cs="Arial"/>
          <w:b/>
        </w:rPr>
        <w:t>1.</w:t>
      </w:r>
      <w:r w:rsidRPr="00731D97" w:rsidR="00731D97">
        <w:rPr>
          <w:rFonts w:ascii="Arial" w:hAnsi="Arial" w:cs="Arial"/>
          <w:b/>
        </w:rPr>
        <w:t>Usvajanje i</w:t>
      </w:r>
      <w:r w:rsidRPr="00731D97" w:rsidR="00CB1809">
        <w:rPr>
          <w:rFonts w:ascii="Arial" w:hAnsi="Arial" w:cs="Arial"/>
          <w:b/>
        </w:rPr>
        <w:t>z</w:t>
      </w:r>
      <w:r w:rsidRPr="00F86B8B" w:rsidR="00CB1809">
        <w:rPr>
          <w:rFonts w:ascii="Arial" w:hAnsi="Arial" w:cs="Arial"/>
          <w:b/>
        </w:rPr>
        <w:t>vješ</w:t>
      </w:r>
      <w:r w:rsidR="00731D97">
        <w:rPr>
          <w:rFonts w:ascii="Arial" w:hAnsi="Arial" w:cs="Arial"/>
          <w:b/>
        </w:rPr>
        <w:t>ća</w:t>
      </w:r>
      <w:r w:rsidRPr="00F86B8B" w:rsidR="00CB1809">
        <w:rPr>
          <w:rFonts w:ascii="Arial" w:hAnsi="Arial" w:cs="Arial"/>
          <w:b/>
        </w:rPr>
        <w:t xml:space="preserve"> stečajnog upravitelja </w:t>
      </w:r>
      <w:r w:rsidR="00731D97">
        <w:rPr>
          <w:rFonts w:ascii="Arial" w:hAnsi="Arial" w:cs="Arial"/>
          <w:b/>
        </w:rPr>
        <w:t>s dopunama izvješća od 16. srpnja 2021. i 19. srpnja 2021.</w:t>
      </w:r>
      <w:r w:rsidR="00B20293">
        <w:rPr>
          <w:rFonts w:ascii="Arial" w:hAnsi="Arial" w:cs="Arial"/>
          <w:b/>
        </w:rPr>
        <w:t xml:space="preserve"> i dopunama izvješća od 2. kolovoza </w:t>
      </w:r>
      <w:r w:rsidR="002A1035">
        <w:rPr>
          <w:rFonts w:ascii="Arial" w:hAnsi="Arial" w:cs="Arial"/>
          <w:b/>
        </w:rPr>
        <w:t>2021.</w:t>
      </w:r>
    </w:p>
    <w:p w:rsidR="002A1035" w:rsidP="005E65F6" w:rsidRDefault="002A1035">
      <w:pPr>
        <w:pStyle w:val="Default"/>
        <w:ind w:firstLine="708"/>
        <w:jc w:val="both"/>
        <w:rPr>
          <w:rFonts w:ascii="Arial" w:hAnsi="Arial" w:cs="Arial"/>
        </w:rPr>
      </w:pPr>
      <w:r w:rsidRPr="002A1035">
        <w:rPr>
          <w:rFonts w:ascii="Arial" w:hAnsi="Arial" w:cs="Arial"/>
        </w:rPr>
        <w:t>Prisutni kao javnog Đuro Jelić izjavljuje da s obzirom da je bio upoznat s poslovanje</w:t>
      </w:r>
      <w:r>
        <w:rPr>
          <w:rFonts w:ascii="Arial" w:hAnsi="Arial" w:cs="Arial"/>
        </w:rPr>
        <w:t>m</w:t>
      </w:r>
      <w:r w:rsidRPr="002A1035">
        <w:rPr>
          <w:rFonts w:ascii="Arial" w:hAnsi="Arial" w:cs="Arial"/>
        </w:rPr>
        <w:t xml:space="preserve"> dužnika</w:t>
      </w:r>
      <w:r>
        <w:rPr>
          <w:rFonts w:ascii="Arial" w:hAnsi="Arial" w:cs="Arial"/>
        </w:rPr>
        <w:t>,</w:t>
      </w:r>
      <w:r w:rsidRPr="002A1035">
        <w:rPr>
          <w:rFonts w:ascii="Arial" w:hAnsi="Arial" w:cs="Arial"/>
        </w:rPr>
        <w:t xml:space="preserve"> može reći da je bilo puno pogrešaka s knjigovodstvom dužnika jer su se neke stavke krivo upisivale.</w:t>
      </w:r>
      <w:r>
        <w:rPr>
          <w:rFonts w:ascii="Arial" w:hAnsi="Arial" w:cs="Arial"/>
        </w:rPr>
        <w:t xml:space="preserve"> Računovodstveni program Sinesis je star preko 30 godina i ja više ne vidim kako bi se moglo to upotrijebiti.</w:t>
      </w:r>
    </w:p>
    <w:p w:rsidR="002A1035" w:rsidP="005E65F6" w:rsidRDefault="002A1035">
      <w:pPr>
        <w:pStyle w:val="Default"/>
        <w:ind w:firstLine="708"/>
        <w:jc w:val="both"/>
        <w:rPr>
          <w:rFonts w:ascii="Arial" w:hAnsi="Arial" w:cs="Arial"/>
        </w:rPr>
      </w:pPr>
      <w:r>
        <w:rPr>
          <w:rFonts w:ascii="Arial" w:hAnsi="Arial" w:cs="Arial"/>
        </w:rPr>
        <w:t>Stečajni upravitelj izjavljuje da je tri puta oglašavao prodaju, poslao je o tome dokaze, a obzirom da sad treba detaljnije upute Skupštine kako treba dalje prodavati, zatražio je zakazivanje Skupštine.</w:t>
      </w:r>
    </w:p>
    <w:p w:rsidR="00CB1643" w:rsidP="005E65F6" w:rsidRDefault="00CB1643">
      <w:pPr>
        <w:pStyle w:val="Default"/>
        <w:ind w:firstLine="708"/>
        <w:jc w:val="both"/>
        <w:rPr>
          <w:rFonts w:ascii="Arial" w:hAnsi="Arial" w:cs="Arial"/>
        </w:rPr>
      </w:pPr>
      <w:r>
        <w:rPr>
          <w:rFonts w:ascii="Arial" w:hAnsi="Arial" w:cs="Arial"/>
        </w:rPr>
        <w:t>Stečajni upravitelj izjavljuje da je pregradu od panela prodao za 3.200,00 kn, a za  1.000,00 kn Ford Esport (za procijenjenu vrijednost) i policu metalnu za 800,00 kn, to je sva pokretna imovina osim obveznica.</w:t>
      </w:r>
    </w:p>
    <w:p w:rsidR="00CB1643" w:rsidP="005E65F6" w:rsidRDefault="00CB1643">
      <w:pPr>
        <w:pStyle w:val="Default"/>
        <w:ind w:firstLine="708"/>
        <w:jc w:val="both"/>
        <w:rPr>
          <w:rFonts w:ascii="Arial" w:hAnsi="Arial" w:cs="Arial"/>
        </w:rPr>
      </w:pPr>
      <w:r>
        <w:rPr>
          <w:rFonts w:ascii="Arial" w:hAnsi="Arial" w:cs="Arial"/>
        </w:rPr>
        <w:lastRenderedPageBreak/>
        <w:t>Stečajni uprav</w:t>
      </w:r>
      <w:r w:rsidR="00E75B78">
        <w:rPr>
          <w:rFonts w:ascii="Arial" w:hAnsi="Arial" w:cs="Arial"/>
        </w:rPr>
        <w:t>i</w:t>
      </w:r>
      <w:r>
        <w:rPr>
          <w:rFonts w:ascii="Arial" w:hAnsi="Arial" w:cs="Arial"/>
        </w:rPr>
        <w:t>telj izjavljuje da se na računu sada nalazi 344.617,19 kn, a na upit suda zašto do sada nije išao s diobom i prijedlog za zaključenje stečaja jer je nekretnina prodana, a novaca ima dosta da se namire stečajni vjerovnici, isti izjavljuje da je stalno u stečaju nešto sporno pa je tražio neku odluku Skupštine.</w:t>
      </w:r>
    </w:p>
    <w:p w:rsidR="00CB1643" w:rsidP="005E65F6" w:rsidRDefault="00E75B78">
      <w:pPr>
        <w:pStyle w:val="Default"/>
        <w:ind w:firstLine="708"/>
        <w:jc w:val="both"/>
        <w:rPr>
          <w:rFonts w:ascii="Arial" w:hAnsi="Arial" w:cs="Arial"/>
        </w:rPr>
      </w:pPr>
      <w:r>
        <w:rPr>
          <w:rFonts w:ascii="Arial" w:hAnsi="Arial" w:cs="Arial"/>
        </w:rPr>
        <w:t>Na upit suda da se izjasni o troškovima stečajnog postupka i ostalim obvezama stečajne mase, isti izjavljuje da to nije izračunao za današnje ročište</w:t>
      </w:r>
      <w:r w:rsidR="005E65F6">
        <w:rPr>
          <w:rFonts w:ascii="Arial" w:hAnsi="Arial" w:cs="Arial"/>
        </w:rPr>
        <w:t>.</w:t>
      </w:r>
    </w:p>
    <w:p w:rsidR="005E65F6" w:rsidP="005E65F6" w:rsidRDefault="006D7421">
      <w:pPr>
        <w:pStyle w:val="Default"/>
        <w:ind w:firstLine="708"/>
        <w:jc w:val="both"/>
        <w:rPr>
          <w:rFonts w:ascii="Arial" w:hAnsi="Arial" w:cs="Arial"/>
        </w:rPr>
      </w:pPr>
      <w:r>
        <w:rPr>
          <w:rFonts w:ascii="Arial" w:hAnsi="Arial" w:cs="Arial"/>
        </w:rPr>
        <w:t>Nakon toga prisutni Đuro Jelić izjavljuje da dužnik ima još jednu imovinu, a to je pretplata PDV u iznosu 30.000,00 kn.</w:t>
      </w:r>
    </w:p>
    <w:p w:rsidR="006D7421" w:rsidP="005E65F6" w:rsidRDefault="006D7421">
      <w:pPr>
        <w:pStyle w:val="Default"/>
        <w:ind w:firstLine="708"/>
        <w:jc w:val="both"/>
        <w:rPr>
          <w:rFonts w:ascii="Arial" w:hAnsi="Arial" w:cs="Arial"/>
        </w:rPr>
      </w:pPr>
      <w:r>
        <w:rPr>
          <w:rFonts w:ascii="Arial" w:hAnsi="Arial" w:cs="Arial"/>
        </w:rPr>
        <w:t>Nakon toga sud traži od stečajnog upravitelja da se izjasni o toj imovini.</w:t>
      </w:r>
    </w:p>
    <w:p w:rsidR="006D7421" w:rsidP="005E65F6" w:rsidRDefault="006D7421">
      <w:pPr>
        <w:pStyle w:val="Default"/>
        <w:ind w:firstLine="708"/>
        <w:jc w:val="both"/>
        <w:rPr>
          <w:rFonts w:ascii="Arial" w:hAnsi="Arial" w:cs="Arial"/>
        </w:rPr>
      </w:pPr>
      <w:r>
        <w:rPr>
          <w:rFonts w:ascii="Arial" w:hAnsi="Arial" w:cs="Arial"/>
        </w:rPr>
        <w:t>Nakon toga stečajni upravitelj izjavljuje da se ta imovina može prebiti s PDv-om koji dužnik plaća za prodanu imovinu te da će podnijeti takav zahtjev i o tome izvijestiti do iduće Skupštine.</w:t>
      </w:r>
    </w:p>
    <w:p w:rsidRPr="002A1035" w:rsidR="006D7421" w:rsidP="00CB1643" w:rsidRDefault="006D7421">
      <w:pPr>
        <w:pStyle w:val="Default"/>
        <w:jc w:val="both"/>
        <w:rPr>
          <w:rFonts w:ascii="Arial" w:hAnsi="Arial" w:cs="Arial"/>
        </w:rPr>
      </w:pPr>
    </w:p>
    <w:p w:rsidRPr="007119EF" w:rsidR="00CB1809" w:rsidP="005E65F6" w:rsidRDefault="00CB1809">
      <w:pPr>
        <w:pStyle w:val="Default"/>
        <w:ind w:firstLine="708"/>
        <w:jc w:val="both"/>
        <w:rPr>
          <w:rFonts w:ascii="Arial" w:hAnsi="Arial" w:cs="Arial"/>
          <w:bCs/>
        </w:rPr>
      </w:pPr>
      <w:r w:rsidRPr="007119EF">
        <w:rPr>
          <w:rFonts w:ascii="Arial" w:hAnsi="Arial" w:cs="Arial"/>
          <w:bCs/>
        </w:rPr>
        <w:t xml:space="preserve">Konstatira se da </w:t>
      </w:r>
      <w:r w:rsidRPr="007119EF" w:rsidR="00F405B2">
        <w:rPr>
          <w:rFonts w:ascii="Arial" w:hAnsi="Arial" w:cs="Arial"/>
          <w:bCs/>
        </w:rPr>
        <w:t>prisutni stečajni vjerovnik usvaja izvješća s dopunama</w:t>
      </w:r>
      <w:r w:rsidRPr="007119EF" w:rsidR="00E75B78">
        <w:rPr>
          <w:rFonts w:ascii="Arial" w:hAnsi="Arial" w:cs="Arial"/>
          <w:bCs/>
        </w:rPr>
        <w:t xml:space="preserve"> s tim da traži da se stečajni upravitelj dodatno izjasni o troškovima steč</w:t>
      </w:r>
      <w:r w:rsidRPr="007119EF" w:rsidR="006D7421">
        <w:rPr>
          <w:rFonts w:ascii="Arial" w:hAnsi="Arial" w:cs="Arial"/>
          <w:bCs/>
        </w:rPr>
        <w:t>a</w:t>
      </w:r>
      <w:r w:rsidRPr="007119EF" w:rsidR="00E75B78">
        <w:rPr>
          <w:rFonts w:ascii="Arial" w:hAnsi="Arial" w:cs="Arial"/>
          <w:bCs/>
        </w:rPr>
        <w:t>jnog postupka i obvezama stečajne mase</w:t>
      </w:r>
      <w:r w:rsidRPr="007119EF" w:rsidR="006D7421">
        <w:rPr>
          <w:rFonts w:ascii="Arial" w:hAnsi="Arial" w:cs="Arial"/>
          <w:bCs/>
        </w:rPr>
        <w:t xml:space="preserve"> i vezano za pretplatu PDV-a</w:t>
      </w:r>
      <w:r w:rsidRPr="007119EF" w:rsidR="00E75B78">
        <w:rPr>
          <w:rFonts w:ascii="Arial" w:hAnsi="Arial" w:cs="Arial"/>
          <w:bCs/>
        </w:rPr>
        <w:t>.</w:t>
      </w:r>
    </w:p>
    <w:p w:rsidRPr="00F86B8B" w:rsidR="00CB1809" w:rsidP="00CB1809" w:rsidRDefault="00CB1809">
      <w:pPr>
        <w:pStyle w:val="Default"/>
        <w:ind w:firstLine="708"/>
        <w:rPr>
          <w:rFonts w:ascii="Arial" w:hAnsi="Arial" w:cs="Arial"/>
          <w:bCs/>
          <w:sz w:val="23"/>
          <w:szCs w:val="23"/>
        </w:rPr>
      </w:pPr>
    </w:p>
    <w:p w:rsidRPr="00F86B8B" w:rsidR="00CB1809" w:rsidP="00CB1809" w:rsidRDefault="00CB1809">
      <w:pPr>
        <w:pStyle w:val="Default"/>
        <w:rPr>
          <w:rFonts w:ascii="Arial" w:hAnsi="Arial" w:cs="Arial"/>
        </w:rPr>
      </w:pPr>
      <w:r w:rsidRPr="00F86B8B">
        <w:rPr>
          <w:rFonts w:ascii="Arial" w:hAnsi="Arial" w:cs="Arial"/>
        </w:rPr>
        <w:t xml:space="preserve">Prelazi se na drugu točku dnevnog reda: </w:t>
      </w:r>
    </w:p>
    <w:p w:rsidRPr="00F86B8B" w:rsidR="00CB1809" w:rsidP="00CB1809" w:rsidRDefault="00CB1809">
      <w:pPr>
        <w:pStyle w:val="Bezproreda"/>
        <w:jc w:val="both"/>
        <w:rPr>
          <w:rFonts w:ascii="Arial" w:hAnsi="Arial" w:cs="Arial"/>
          <w:b/>
          <w:bCs/>
          <w:szCs w:val="24"/>
          <w:lang w:val="hr-HR"/>
        </w:rPr>
      </w:pPr>
    </w:p>
    <w:p w:rsidR="002A1035"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 xml:space="preserve">2. </w:t>
      </w:r>
      <w:r w:rsidRPr="00F86B8B">
        <w:rPr>
          <w:rFonts w:ascii="Arial" w:hAnsi="Arial" w:cs="Arial"/>
          <w:b/>
          <w:szCs w:val="24"/>
          <w:lang w:val="hr-HR" w:eastAsia="en-US"/>
        </w:rPr>
        <w:t xml:space="preserve">Donošenje odluke o </w:t>
      </w:r>
      <w:r w:rsidR="00731D97">
        <w:rPr>
          <w:rFonts w:ascii="Arial" w:hAnsi="Arial" w:cs="Arial"/>
          <w:b/>
          <w:szCs w:val="24"/>
          <w:lang w:val="hr-HR" w:eastAsia="en-US"/>
        </w:rPr>
        <w:t>unovčenju obveznica Lanište d.o.o.</w:t>
      </w:r>
    </w:p>
    <w:p w:rsidR="002A1035" w:rsidP="005E65F6" w:rsidRDefault="002A1035">
      <w:pPr>
        <w:pStyle w:val="Bezproreda"/>
        <w:ind w:firstLine="708"/>
        <w:jc w:val="both"/>
        <w:rPr>
          <w:rFonts w:ascii="Arial" w:hAnsi="Arial" w:cs="Arial"/>
          <w:szCs w:val="24"/>
          <w:lang w:val="hr-HR" w:eastAsia="en-US"/>
        </w:rPr>
      </w:pPr>
      <w:r>
        <w:rPr>
          <w:rFonts w:ascii="Arial" w:hAnsi="Arial" w:cs="Arial"/>
          <w:szCs w:val="24"/>
          <w:lang w:val="hr-HR" w:eastAsia="en-US"/>
        </w:rPr>
        <w:t>Stečajni upravitelj usmeno objašnjava svoj prijedlog za prodaju te imovine, ističe da ima dvije ponude, nakon toga prisutni vjerovnik predlaže da prisutni stečajni upravitelj prikupi barem još dvije ponude, odnosno nekolik</w:t>
      </w:r>
      <w:r w:rsidR="000A7EAA">
        <w:rPr>
          <w:rFonts w:ascii="Arial" w:hAnsi="Arial" w:cs="Arial"/>
          <w:szCs w:val="24"/>
          <w:lang w:val="hr-HR" w:eastAsia="en-US"/>
        </w:rPr>
        <w:t>o</w:t>
      </w:r>
      <w:r>
        <w:rPr>
          <w:rFonts w:ascii="Arial" w:hAnsi="Arial" w:cs="Arial"/>
          <w:szCs w:val="24"/>
          <w:lang w:val="hr-HR" w:eastAsia="en-US"/>
        </w:rPr>
        <w:t xml:space="preserve"> ponuda, a ako ne prikupi dvije, onda barem</w:t>
      </w:r>
      <w:r w:rsidR="000A7EAA">
        <w:rPr>
          <w:rFonts w:ascii="Arial" w:hAnsi="Arial" w:cs="Arial"/>
          <w:szCs w:val="24"/>
          <w:lang w:val="hr-HR" w:eastAsia="en-US"/>
        </w:rPr>
        <w:t xml:space="preserve"> jednu ponudu</w:t>
      </w:r>
      <w:r>
        <w:rPr>
          <w:rFonts w:ascii="Arial" w:hAnsi="Arial" w:cs="Arial"/>
          <w:szCs w:val="24"/>
          <w:lang w:val="hr-HR" w:eastAsia="en-US"/>
        </w:rPr>
        <w:t xml:space="preserve"> pa da nakon toga sklopi ugovor o prodaji s najpovoljnijim ponuditeljem nakon javnog oglašavanja na Sudačkoj mreži</w:t>
      </w:r>
      <w:r w:rsidR="006A7ED8">
        <w:rPr>
          <w:rFonts w:ascii="Arial" w:hAnsi="Arial" w:cs="Arial"/>
          <w:szCs w:val="24"/>
          <w:lang w:val="hr-HR" w:eastAsia="en-US"/>
        </w:rPr>
        <w:t xml:space="preserve"> i Njuškalo</w:t>
      </w:r>
      <w:r>
        <w:rPr>
          <w:rFonts w:ascii="Arial" w:hAnsi="Arial" w:cs="Arial"/>
          <w:szCs w:val="24"/>
          <w:lang w:val="hr-HR" w:eastAsia="en-US"/>
        </w:rPr>
        <w:t>.</w:t>
      </w:r>
    </w:p>
    <w:p w:rsidR="002A1035" w:rsidP="005E65F6" w:rsidRDefault="002A1035">
      <w:pPr>
        <w:pStyle w:val="Bezproreda"/>
        <w:ind w:firstLine="708"/>
        <w:jc w:val="both"/>
        <w:rPr>
          <w:rFonts w:ascii="Arial" w:hAnsi="Arial" w:cs="Arial"/>
          <w:szCs w:val="24"/>
          <w:lang w:val="hr-HR" w:eastAsia="en-US"/>
        </w:rPr>
      </w:pPr>
      <w:r>
        <w:rPr>
          <w:rFonts w:ascii="Arial" w:hAnsi="Arial" w:cs="Arial"/>
          <w:szCs w:val="24"/>
          <w:lang w:val="hr-HR" w:eastAsia="en-US"/>
        </w:rPr>
        <w:t>Nakon toga Đuro Jelić kao javnost, obzirom da ima znanje o imovini stečajnog dužnika, obrazlaže da je Lanište d.o.o. firma kćer od Ing</w:t>
      </w:r>
      <w:r w:rsidR="00C358DB">
        <w:rPr>
          <w:rFonts w:ascii="Arial" w:hAnsi="Arial" w:cs="Arial"/>
          <w:szCs w:val="24"/>
          <w:lang w:val="hr-HR" w:eastAsia="en-US"/>
        </w:rPr>
        <w:t>re d.d.,</w:t>
      </w:r>
      <w:r>
        <w:rPr>
          <w:rFonts w:ascii="Arial" w:hAnsi="Arial" w:cs="Arial"/>
          <w:szCs w:val="24"/>
          <w:lang w:val="hr-HR" w:eastAsia="en-US"/>
        </w:rPr>
        <w:t xml:space="preserve"> stečajni dužnik je prije otvaranja stečaja radio na Areni Zagreb i dio kupoprodajne cijene je plaćeno s Lanište d.o.o., ja nemam saznanja da li Lanište d.o.o. više posluje, ali znam da Ingra</w:t>
      </w:r>
      <w:r w:rsidR="00C358DB">
        <w:rPr>
          <w:rFonts w:ascii="Arial" w:hAnsi="Arial" w:cs="Arial"/>
          <w:szCs w:val="24"/>
          <w:lang w:val="hr-HR" w:eastAsia="en-US"/>
        </w:rPr>
        <w:t xml:space="preserve"> d.d.</w:t>
      </w:r>
      <w:r>
        <w:rPr>
          <w:rFonts w:ascii="Arial" w:hAnsi="Arial" w:cs="Arial"/>
          <w:szCs w:val="24"/>
          <w:lang w:val="hr-HR" w:eastAsia="en-US"/>
        </w:rPr>
        <w:t xml:space="preserve"> više ne postoji.</w:t>
      </w:r>
    </w:p>
    <w:p w:rsidR="002A1035" w:rsidP="005E65F6" w:rsidRDefault="002A1035">
      <w:pPr>
        <w:pStyle w:val="Bezproreda"/>
        <w:ind w:firstLine="708"/>
        <w:jc w:val="both"/>
        <w:rPr>
          <w:rFonts w:ascii="Arial" w:hAnsi="Arial" w:cs="Arial"/>
          <w:szCs w:val="24"/>
          <w:lang w:val="hr-HR" w:eastAsia="en-US"/>
        </w:rPr>
      </w:pPr>
      <w:r>
        <w:rPr>
          <w:rFonts w:ascii="Arial" w:hAnsi="Arial" w:cs="Arial"/>
          <w:szCs w:val="24"/>
          <w:lang w:val="hr-HR" w:eastAsia="en-US"/>
        </w:rPr>
        <w:t>Nakon toga stečajni upravite</w:t>
      </w:r>
      <w:r w:rsidR="00C358DB">
        <w:rPr>
          <w:rFonts w:ascii="Arial" w:hAnsi="Arial" w:cs="Arial"/>
          <w:szCs w:val="24"/>
          <w:lang w:val="hr-HR" w:eastAsia="en-US"/>
        </w:rPr>
        <w:t>l</w:t>
      </w:r>
      <w:r>
        <w:rPr>
          <w:rFonts w:ascii="Arial" w:hAnsi="Arial" w:cs="Arial"/>
          <w:szCs w:val="24"/>
          <w:lang w:val="hr-HR" w:eastAsia="en-US"/>
        </w:rPr>
        <w:t xml:space="preserve">j izjavljuje da je izvršio kontrolu i utvrdio da Ingra </w:t>
      </w:r>
      <w:r w:rsidR="00C358DB">
        <w:rPr>
          <w:rFonts w:ascii="Arial" w:hAnsi="Arial" w:cs="Arial"/>
          <w:szCs w:val="24"/>
          <w:lang w:val="hr-HR" w:eastAsia="en-US"/>
        </w:rPr>
        <w:t xml:space="preserve">d.d. </w:t>
      </w:r>
      <w:r>
        <w:rPr>
          <w:rFonts w:ascii="Arial" w:hAnsi="Arial" w:cs="Arial"/>
          <w:szCs w:val="24"/>
          <w:lang w:val="hr-HR" w:eastAsia="en-US"/>
        </w:rPr>
        <w:t>posluje</w:t>
      </w:r>
      <w:r w:rsidR="00C358DB">
        <w:rPr>
          <w:rFonts w:ascii="Arial" w:hAnsi="Arial" w:cs="Arial"/>
          <w:szCs w:val="24"/>
          <w:lang w:val="hr-HR" w:eastAsia="en-US"/>
        </w:rPr>
        <w:t xml:space="preserve">, a  da je upravo i Ingri </w:t>
      </w:r>
      <w:r w:rsidR="006D7421">
        <w:rPr>
          <w:rFonts w:ascii="Arial" w:hAnsi="Arial" w:cs="Arial"/>
          <w:szCs w:val="24"/>
          <w:lang w:val="hr-HR" w:eastAsia="en-US"/>
        </w:rPr>
        <w:t xml:space="preserve">d.d. </w:t>
      </w:r>
      <w:r w:rsidR="00C358DB">
        <w:rPr>
          <w:rFonts w:ascii="Arial" w:hAnsi="Arial" w:cs="Arial"/>
          <w:szCs w:val="24"/>
          <w:lang w:val="hr-HR" w:eastAsia="en-US"/>
        </w:rPr>
        <w:t>ponudio jer bi ona najviše bila zainteresirana, utvrdio je kako je detaljno objasnio u izvješću kako se tim obveznicama ne trguje na tržištu.</w:t>
      </w:r>
    </w:p>
    <w:p w:rsidR="006A7ED8" w:rsidP="005E65F6" w:rsidRDefault="006A7ED8">
      <w:pPr>
        <w:pStyle w:val="Bezproreda"/>
        <w:ind w:firstLine="708"/>
        <w:jc w:val="both"/>
        <w:rPr>
          <w:rFonts w:ascii="Arial" w:hAnsi="Arial" w:cs="Arial"/>
          <w:szCs w:val="24"/>
          <w:lang w:val="hr-HR" w:eastAsia="en-US"/>
        </w:rPr>
      </w:pPr>
      <w:r>
        <w:rPr>
          <w:rFonts w:ascii="Arial" w:hAnsi="Arial" w:cs="Arial"/>
          <w:szCs w:val="24"/>
          <w:lang w:val="hr-HR" w:eastAsia="en-US"/>
        </w:rPr>
        <w:t>Prisutni Đuro Jelić izjavljuje da je prije otvaranja stečaja bilo pokušaja da se te obveznice prodaj</w:t>
      </w:r>
      <w:r w:rsidR="000A7EAA">
        <w:rPr>
          <w:rFonts w:ascii="Arial" w:hAnsi="Arial" w:cs="Arial"/>
          <w:szCs w:val="24"/>
          <w:lang w:val="hr-HR" w:eastAsia="en-US"/>
        </w:rPr>
        <w:t>u</w:t>
      </w:r>
      <w:r>
        <w:rPr>
          <w:rFonts w:ascii="Arial" w:hAnsi="Arial" w:cs="Arial"/>
          <w:szCs w:val="24"/>
          <w:lang w:val="hr-HR" w:eastAsia="en-US"/>
        </w:rPr>
        <w:t xml:space="preserve"> i obratili su se ovlaštenom brokeru koji je tada rekao da bi bila skuplja naknada brokera nego vrijednost dionice, a rekao je da je tada nominalna vrijednost dionice bila oko 15.000,00 kn. </w:t>
      </w:r>
    </w:p>
    <w:p w:rsidR="000A7EAA" w:rsidP="005E65F6" w:rsidRDefault="006A7ED8">
      <w:pPr>
        <w:pStyle w:val="Bezproreda"/>
        <w:ind w:firstLine="708"/>
        <w:jc w:val="both"/>
        <w:rPr>
          <w:rFonts w:ascii="Arial" w:hAnsi="Arial" w:cs="Arial"/>
          <w:szCs w:val="24"/>
          <w:lang w:val="hr-HR" w:eastAsia="en-US"/>
        </w:rPr>
      </w:pPr>
      <w:r>
        <w:rPr>
          <w:rFonts w:ascii="Arial" w:hAnsi="Arial" w:cs="Arial"/>
          <w:szCs w:val="24"/>
          <w:lang w:val="hr-HR" w:eastAsia="en-US"/>
        </w:rPr>
        <w:t xml:space="preserve">Nakon toga stečajni upravitelj potvrđuje da se i on interesirao i da je sličnu informaciju dobio </w:t>
      </w:r>
      <w:r w:rsidR="000A7EAA">
        <w:rPr>
          <w:rFonts w:ascii="Arial" w:hAnsi="Arial" w:cs="Arial"/>
          <w:szCs w:val="24"/>
          <w:lang w:val="hr-HR" w:eastAsia="en-US"/>
        </w:rPr>
        <w:t>od brokera i to dostavio u spis;</w:t>
      </w:r>
      <w:r>
        <w:rPr>
          <w:rFonts w:ascii="Arial" w:hAnsi="Arial" w:cs="Arial"/>
          <w:szCs w:val="24"/>
          <w:lang w:val="hr-HR" w:eastAsia="en-US"/>
        </w:rPr>
        <w:t xml:space="preserve"> Ingra d.d. je ponudila 42.551,76 kn, a drugi ponuditelj HIDRA KONZALTING 51.158,90 kn</w:t>
      </w:r>
      <w:r w:rsidR="00CB1643">
        <w:rPr>
          <w:rFonts w:ascii="Arial" w:hAnsi="Arial" w:cs="Arial"/>
          <w:szCs w:val="24"/>
          <w:lang w:val="hr-HR" w:eastAsia="en-US"/>
        </w:rPr>
        <w:t>, a te ponuditelje je našao tako da se obratio Ingri d.d. i Središnjem depozitarnom društvu, a Hidra je sama poslala svoju ponudu.</w:t>
      </w:r>
    </w:p>
    <w:p w:rsidR="00C358DB" w:rsidP="00CB1809" w:rsidRDefault="00C358DB">
      <w:pPr>
        <w:pStyle w:val="Bezproreda"/>
        <w:jc w:val="both"/>
        <w:rPr>
          <w:rFonts w:ascii="Arial" w:hAnsi="Arial" w:cs="Arial"/>
          <w:szCs w:val="24"/>
          <w:lang w:val="hr-HR" w:eastAsia="en-US"/>
        </w:rPr>
      </w:pPr>
    </w:p>
    <w:p w:rsidR="006D7421" w:rsidP="005E65F6" w:rsidRDefault="006D7421">
      <w:pPr>
        <w:pStyle w:val="Bezproreda"/>
        <w:ind w:firstLine="708"/>
        <w:jc w:val="both"/>
        <w:rPr>
          <w:rFonts w:ascii="Arial" w:hAnsi="Arial" w:cs="Arial"/>
          <w:szCs w:val="24"/>
          <w:lang w:val="hr-HR" w:eastAsia="en-US"/>
        </w:rPr>
      </w:pPr>
      <w:r>
        <w:rPr>
          <w:rFonts w:ascii="Arial" w:hAnsi="Arial" w:cs="Arial"/>
          <w:szCs w:val="24"/>
          <w:lang w:val="hr-HR" w:eastAsia="en-US"/>
        </w:rPr>
        <w:t xml:space="preserve">Konstatira se da je donesena odluka  od strane prisutnog vjerovnika da se ovlašćuje stečajni upravitelj </w:t>
      </w:r>
      <w:r w:rsidR="00043017">
        <w:rPr>
          <w:rFonts w:ascii="Arial" w:hAnsi="Arial" w:cs="Arial"/>
          <w:szCs w:val="24"/>
          <w:lang w:val="hr-HR" w:eastAsia="en-US"/>
        </w:rPr>
        <w:t>po</w:t>
      </w:r>
      <w:r>
        <w:rPr>
          <w:rFonts w:ascii="Arial" w:hAnsi="Arial" w:cs="Arial"/>
          <w:szCs w:val="24"/>
          <w:lang w:val="hr-HR" w:eastAsia="en-US"/>
        </w:rPr>
        <w:t xml:space="preserve"> slobodnoj procjeni prodati obveznice Laništa </w:t>
      </w:r>
      <w:r w:rsidR="00BF2A0E">
        <w:rPr>
          <w:rFonts w:ascii="Arial" w:hAnsi="Arial" w:cs="Arial"/>
          <w:szCs w:val="24"/>
          <w:lang w:val="hr-HR" w:eastAsia="en-US"/>
        </w:rPr>
        <w:t xml:space="preserve">d.o.o. </w:t>
      </w:r>
      <w:r>
        <w:rPr>
          <w:rFonts w:ascii="Arial" w:hAnsi="Arial" w:cs="Arial"/>
          <w:szCs w:val="24"/>
          <w:lang w:val="hr-HR" w:eastAsia="en-US"/>
        </w:rPr>
        <w:t>i to tako prethodno oglašava na Njuškalu i Sudačkoj mreži i prikupi barem još jednu ponudu.</w:t>
      </w:r>
    </w:p>
    <w:p w:rsidR="00043017" w:rsidP="00CB1809" w:rsidRDefault="00043017">
      <w:pPr>
        <w:pStyle w:val="Bezproreda"/>
        <w:jc w:val="both"/>
        <w:rPr>
          <w:rFonts w:ascii="Arial" w:hAnsi="Arial" w:cs="Arial"/>
          <w:szCs w:val="24"/>
          <w:lang w:val="hr-HR" w:eastAsia="en-US"/>
        </w:rPr>
      </w:pPr>
    </w:p>
    <w:p w:rsidR="000C6A9F" w:rsidP="005E65F6" w:rsidRDefault="00E75B78">
      <w:pPr>
        <w:pStyle w:val="Bezproreda"/>
        <w:jc w:val="both"/>
        <w:rPr>
          <w:rFonts w:ascii="Arial" w:hAnsi="Arial" w:cs="Arial"/>
          <w:szCs w:val="24"/>
          <w:lang w:val="hr-HR" w:eastAsia="en-US"/>
        </w:rPr>
      </w:pPr>
      <w:r>
        <w:rPr>
          <w:rFonts w:ascii="Arial" w:hAnsi="Arial" w:cs="Arial"/>
          <w:szCs w:val="24"/>
          <w:lang w:val="hr-HR" w:eastAsia="en-US"/>
        </w:rPr>
        <w:lastRenderedPageBreak/>
        <w:t>Nakon toga Đuro Jelić izjavljuje da iskazuje interes za nastankom opstojnosti stečajnog dužnika jer stečajni dužnik očito može platiti sve vjerovnike jer ima dosta imovine</w:t>
      </w:r>
      <w:r w:rsidR="000C6A9F">
        <w:rPr>
          <w:rFonts w:ascii="Arial" w:hAnsi="Arial" w:cs="Arial"/>
          <w:szCs w:val="24"/>
          <w:lang w:val="hr-HR" w:eastAsia="en-US"/>
        </w:rPr>
        <w:t>, smatra da se na ovom postupku nije treba</w:t>
      </w:r>
      <w:r w:rsidR="00043017">
        <w:rPr>
          <w:rFonts w:ascii="Arial" w:hAnsi="Arial" w:cs="Arial"/>
          <w:szCs w:val="24"/>
          <w:lang w:val="hr-HR" w:eastAsia="en-US"/>
        </w:rPr>
        <w:t>l</w:t>
      </w:r>
      <w:r w:rsidR="000C6A9F">
        <w:rPr>
          <w:rFonts w:ascii="Arial" w:hAnsi="Arial" w:cs="Arial"/>
          <w:szCs w:val="24"/>
          <w:lang w:val="hr-HR" w:eastAsia="en-US"/>
        </w:rPr>
        <w:t>o pokrenuti stečajni postup</w:t>
      </w:r>
      <w:r w:rsidR="00043017">
        <w:rPr>
          <w:rFonts w:ascii="Arial" w:hAnsi="Arial" w:cs="Arial"/>
          <w:szCs w:val="24"/>
          <w:lang w:val="hr-HR" w:eastAsia="en-US"/>
        </w:rPr>
        <w:t>a</w:t>
      </w:r>
      <w:r w:rsidR="000C6A9F">
        <w:rPr>
          <w:rFonts w:ascii="Arial" w:hAnsi="Arial" w:cs="Arial"/>
          <w:szCs w:val="24"/>
          <w:lang w:val="hr-HR" w:eastAsia="en-US"/>
        </w:rPr>
        <w:t>k jer imovina je</w:t>
      </w:r>
      <w:r w:rsidR="00043017">
        <w:rPr>
          <w:rFonts w:ascii="Arial" w:hAnsi="Arial" w:cs="Arial"/>
          <w:szCs w:val="24"/>
          <w:lang w:val="hr-HR" w:eastAsia="en-US"/>
        </w:rPr>
        <w:t xml:space="preserve"> bila</w:t>
      </w:r>
      <w:r w:rsidR="000C6A9F">
        <w:rPr>
          <w:rFonts w:ascii="Arial" w:hAnsi="Arial" w:cs="Arial"/>
          <w:szCs w:val="24"/>
          <w:lang w:val="hr-HR" w:eastAsia="en-US"/>
        </w:rPr>
        <w:t xml:space="preserve"> veća od duga, 2008. je izbila kriza </w:t>
      </w:r>
      <w:r w:rsidR="00043017">
        <w:rPr>
          <w:rFonts w:ascii="Arial" w:hAnsi="Arial" w:cs="Arial"/>
          <w:szCs w:val="24"/>
          <w:lang w:val="hr-HR" w:eastAsia="en-US"/>
        </w:rPr>
        <w:t>a tada</w:t>
      </w:r>
      <w:r w:rsidR="000C6A9F">
        <w:rPr>
          <w:rFonts w:ascii="Arial" w:hAnsi="Arial" w:cs="Arial"/>
          <w:szCs w:val="24"/>
          <w:lang w:val="hr-HR" w:eastAsia="en-US"/>
        </w:rPr>
        <w:t xml:space="preserve"> se stečajni dužnik zadužio za izgradnju hale, 2009. je promet pao 80% i  tada nije više bilo mogućnosti vraćati rate kredita, a u to vrijeme banka nije </w:t>
      </w:r>
      <w:r w:rsidR="006D7421">
        <w:rPr>
          <w:rFonts w:ascii="Arial" w:hAnsi="Arial" w:cs="Arial"/>
          <w:szCs w:val="24"/>
          <w:lang w:val="hr-HR" w:eastAsia="en-US"/>
        </w:rPr>
        <w:t>mogla smanjiti ratu više od 10%, zbog toga je dužnik došao u blokadu.</w:t>
      </w:r>
      <w:r w:rsidR="00BF2A0E">
        <w:rPr>
          <w:rFonts w:ascii="Arial" w:hAnsi="Arial" w:cs="Arial"/>
          <w:szCs w:val="24"/>
          <w:lang w:val="hr-HR" w:eastAsia="en-US"/>
        </w:rPr>
        <w:t xml:space="preserve"> Dužnik bi se nakon izlaska iz stečaja bavio istom djelatnošću, a to je opremanje hotela, dužnik se 40 godina bavi tom djelatnošću i bili su vodeći u državi, i može izvoziti, tako da ima interes i dalje po tim imenom se baviti tom djelatnošću, a djelatnost će obavljati u prostoru koji će iznajmiti od kupca nekretnine.  Nije bio informiran da društvo može nastaviti djelatnošću u stečaju jer je to realno bilo moguće.</w:t>
      </w:r>
    </w:p>
    <w:p w:rsidRPr="00F86B8B" w:rsidR="006D7421" w:rsidP="00CB1809" w:rsidRDefault="006D7421">
      <w:pPr>
        <w:pStyle w:val="Bezproreda"/>
        <w:jc w:val="both"/>
        <w:rPr>
          <w:rFonts w:ascii="Arial" w:hAnsi="Arial" w:cs="Arial"/>
          <w:szCs w:val="24"/>
          <w:lang w:val="hr-HR" w:eastAsia="en-US"/>
        </w:rPr>
      </w:pPr>
    </w:p>
    <w:p w:rsidRPr="00F86B8B" w:rsidR="00CB1809" w:rsidP="00CB1809" w:rsidRDefault="00CB1809">
      <w:pPr>
        <w:pStyle w:val="Default"/>
        <w:rPr>
          <w:rFonts w:ascii="Arial" w:hAnsi="Arial" w:cs="Arial"/>
        </w:rPr>
      </w:pPr>
      <w:r w:rsidRPr="00F86B8B">
        <w:rPr>
          <w:rFonts w:ascii="Arial" w:hAnsi="Arial" w:cs="Arial"/>
        </w:rPr>
        <w:t xml:space="preserve">Prelazi se na treću točku dnevnog reda: </w:t>
      </w:r>
    </w:p>
    <w:p w:rsidRPr="00731D97" w:rsidR="00CB1809" w:rsidP="00CB1809" w:rsidRDefault="00CB1809">
      <w:pPr>
        <w:pStyle w:val="Bezproreda"/>
        <w:jc w:val="both"/>
        <w:rPr>
          <w:rFonts w:ascii="Arial" w:hAnsi="Arial" w:cs="Arial"/>
          <w:b/>
          <w:bCs/>
          <w:szCs w:val="24"/>
          <w:lang w:val="hr-HR"/>
        </w:rPr>
      </w:pPr>
    </w:p>
    <w:p w:rsidRPr="00731D97" w:rsidR="00CB1809" w:rsidP="00CB1809" w:rsidRDefault="00CB1809">
      <w:pPr>
        <w:pStyle w:val="Bezproreda"/>
        <w:jc w:val="both"/>
        <w:rPr>
          <w:rFonts w:ascii="Arial" w:hAnsi="Arial" w:cs="Arial"/>
          <w:b/>
          <w:bCs/>
          <w:szCs w:val="24"/>
          <w:lang w:val="hr-HR"/>
        </w:rPr>
      </w:pPr>
      <w:r w:rsidRPr="00731D97">
        <w:rPr>
          <w:rFonts w:ascii="Arial" w:hAnsi="Arial" w:cs="Arial"/>
          <w:b/>
          <w:szCs w:val="24"/>
          <w:lang w:val="hr-HR" w:eastAsia="en-US"/>
        </w:rPr>
        <w:t xml:space="preserve">3. </w:t>
      </w:r>
      <w:r w:rsidRPr="00731D97" w:rsidR="00731D97">
        <w:rPr>
          <w:rFonts w:ascii="Arial" w:hAnsi="Arial" w:cs="Arial"/>
          <w:b/>
          <w:szCs w:val="24"/>
          <w:lang w:val="hr-HR" w:eastAsia="en-US"/>
        </w:rPr>
        <w:t>Razno</w:t>
      </w:r>
    </w:p>
    <w:p w:rsidRPr="00F86B8B" w:rsidR="00731D97" w:rsidP="005E65F6" w:rsidRDefault="00CB1809">
      <w:pPr>
        <w:pStyle w:val="Bezproreda"/>
        <w:jc w:val="both"/>
        <w:rPr>
          <w:rFonts w:ascii="Arial" w:hAnsi="Arial" w:cs="Arial"/>
          <w:bCs/>
          <w:szCs w:val="24"/>
          <w:lang w:val="hr-HR"/>
        </w:rPr>
      </w:pPr>
      <w:r w:rsidRPr="00F86B8B">
        <w:rPr>
          <w:rFonts w:ascii="Arial" w:hAnsi="Arial" w:cs="Arial"/>
          <w:bCs/>
          <w:szCs w:val="24"/>
          <w:lang w:val="hr-HR"/>
        </w:rPr>
        <w:t>Konstatira se da pod točkom 3.</w:t>
      </w:r>
      <w:r w:rsidR="006D7421">
        <w:rPr>
          <w:rFonts w:ascii="Arial" w:hAnsi="Arial" w:cs="Arial"/>
          <w:bCs/>
          <w:szCs w:val="24"/>
          <w:lang w:val="hr-HR"/>
        </w:rPr>
        <w:t xml:space="preserve"> Ima prijedloga prisutnog stečajnog vjerovnika koji predlaže da se stečajni upravitelj namiri vjerovnike u cijelosti, poplaća troškove i obveze stečajne mase i sačini stečajni plan za izlazak stečajnog dužnika iz stečaja.</w:t>
      </w:r>
    </w:p>
    <w:p w:rsidR="00CB1809" w:rsidP="00CB1809" w:rsidRDefault="00CB1809">
      <w:pPr>
        <w:pStyle w:val="Bezproreda"/>
        <w:jc w:val="both"/>
        <w:rPr>
          <w:rFonts w:ascii="Arial" w:hAnsi="Arial" w:cs="Arial"/>
          <w:bCs/>
          <w:szCs w:val="24"/>
          <w:lang w:val="hr-HR"/>
        </w:rPr>
      </w:pPr>
    </w:p>
    <w:p w:rsidR="006D7421" w:rsidP="005E65F6" w:rsidRDefault="006D7421">
      <w:pPr>
        <w:pStyle w:val="Bezproreda"/>
        <w:jc w:val="both"/>
        <w:rPr>
          <w:rFonts w:ascii="Arial" w:hAnsi="Arial" w:cs="Arial"/>
          <w:bCs/>
          <w:szCs w:val="24"/>
          <w:lang w:val="hr-HR"/>
        </w:rPr>
      </w:pPr>
      <w:r>
        <w:rPr>
          <w:rFonts w:ascii="Arial" w:hAnsi="Arial" w:cs="Arial"/>
          <w:bCs/>
          <w:szCs w:val="24"/>
          <w:lang w:val="hr-HR"/>
        </w:rPr>
        <w:t>Konstatira se da prisutni stečajni vjerovnik ovaj prijedlog usvaja u cijelosti.</w:t>
      </w:r>
    </w:p>
    <w:p w:rsidRPr="00F86B8B" w:rsidR="006D7421" w:rsidP="00CB1809" w:rsidRDefault="006D7421">
      <w:pPr>
        <w:pStyle w:val="Bezproreda"/>
        <w:jc w:val="both"/>
        <w:rPr>
          <w:rFonts w:ascii="Arial" w:hAnsi="Arial" w:cs="Arial"/>
          <w:bCs/>
          <w:szCs w:val="24"/>
          <w:lang w:val="hr-HR"/>
        </w:rPr>
      </w:pPr>
    </w:p>
    <w:p w:rsidRPr="00F86B8B" w:rsidR="00731D97" w:rsidP="00731D97" w:rsidRDefault="00731D97">
      <w:pPr>
        <w:pStyle w:val="Bezproreda"/>
        <w:jc w:val="both"/>
        <w:rPr>
          <w:rFonts w:ascii="Arial" w:hAnsi="Arial" w:cs="Arial"/>
          <w:szCs w:val="24"/>
          <w:lang w:val="hr-HR" w:eastAsia="en-US"/>
        </w:rPr>
      </w:pPr>
      <w:r w:rsidRPr="00F86B8B">
        <w:rPr>
          <w:rFonts w:ascii="Arial" w:hAnsi="Arial" w:cs="Arial"/>
          <w:szCs w:val="24"/>
          <w:lang w:val="hr-HR" w:eastAsia="en-US"/>
        </w:rPr>
        <w:t>Sud donosi</w:t>
      </w:r>
    </w:p>
    <w:p w:rsidRPr="00F86B8B" w:rsidR="00731D97" w:rsidP="00731D97" w:rsidRDefault="00731D97">
      <w:pPr>
        <w:pStyle w:val="Bezproreda"/>
        <w:jc w:val="center"/>
        <w:rPr>
          <w:rFonts w:ascii="Arial" w:hAnsi="Arial" w:cs="Arial"/>
          <w:szCs w:val="24"/>
          <w:lang w:val="hr-HR" w:eastAsia="en-US"/>
        </w:rPr>
      </w:pPr>
      <w:r w:rsidRPr="00F86B8B">
        <w:rPr>
          <w:rFonts w:ascii="Arial" w:hAnsi="Arial" w:cs="Arial"/>
          <w:szCs w:val="24"/>
          <w:lang w:val="hr-HR" w:eastAsia="en-US"/>
        </w:rPr>
        <w:t>R J E Š E N J E</w:t>
      </w:r>
    </w:p>
    <w:p w:rsidRPr="00F86B8B" w:rsidR="00CB1809" w:rsidP="00CB1809" w:rsidRDefault="00CB1809">
      <w:pPr>
        <w:pStyle w:val="Bezproreda"/>
        <w:jc w:val="both"/>
        <w:rPr>
          <w:rFonts w:ascii="Arial" w:hAnsi="Arial" w:cs="Arial"/>
          <w:b/>
          <w:szCs w:val="24"/>
          <w:lang w:val="hr-HR"/>
        </w:rPr>
      </w:pPr>
      <w:r w:rsidRPr="00F86B8B">
        <w:rPr>
          <w:rFonts w:ascii="Arial" w:hAnsi="Arial" w:cs="Arial"/>
          <w:szCs w:val="24"/>
          <w:lang w:val="hr-HR"/>
        </w:rPr>
        <w:tab/>
      </w: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 xml:space="preserve">Utvrđuje se da je današnja Skupština završena.     </w:t>
      </w:r>
    </w:p>
    <w:p w:rsidRPr="00F86B8B" w:rsidR="00CB1809" w:rsidP="00CB1809" w:rsidRDefault="00CB1809">
      <w:pPr>
        <w:pStyle w:val="Bezproreda"/>
        <w:jc w:val="both"/>
        <w:rPr>
          <w:rFonts w:ascii="Arial" w:hAnsi="Arial" w:cs="Arial"/>
          <w:szCs w:val="24"/>
          <w:lang w:val="hr-HR" w:eastAsia="en-US"/>
        </w:rPr>
      </w:pPr>
    </w:p>
    <w:p w:rsidR="00731D97"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Objaviti zapisnik na e-Oglasnoj ploči jer isti sadržava odluku Skupštine.</w:t>
      </w:r>
    </w:p>
    <w:p w:rsidR="00731D97" w:rsidP="00CB1809" w:rsidRDefault="00731D97">
      <w:pPr>
        <w:pStyle w:val="Bezproreda"/>
        <w:jc w:val="both"/>
        <w:rPr>
          <w:rFonts w:ascii="Arial" w:hAnsi="Arial" w:cs="Arial"/>
          <w:szCs w:val="24"/>
          <w:lang w:val="hr-HR" w:eastAsia="en-US"/>
        </w:rPr>
      </w:pPr>
    </w:p>
    <w:p w:rsidR="00731D97" w:rsidP="00CB1809" w:rsidRDefault="00731D97">
      <w:pPr>
        <w:pStyle w:val="Bezproreda"/>
        <w:jc w:val="both"/>
        <w:rPr>
          <w:rFonts w:ascii="Arial" w:hAnsi="Arial" w:cs="Arial"/>
          <w:szCs w:val="24"/>
          <w:lang w:val="hr-HR" w:eastAsia="en-US"/>
        </w:rPr>
      </w:pPr>
    </w:p>
    <w:p w:rsidRPr="00F86B8B" w:rsidR="00731D97" w:rsidP="00CB1809" w:rsidRDefault="00731D97">
      <w:pPr>
        <w:pStyle w:val="Bezproreda"/>
        <w:jc w:val="both"/>
        <w:rPr>
          <w:rFonts w:ascii="Arial" w:hAnsi="Arial" w:cs="Arial"/>
          <w:szCs w:val="24"/>
          <w:lang w:val="hr-HR" w:eastAsia="en-US"/>
        </w:rPr>
      </w:pPr>
    </w:p>
    <w:p w:rsidRPr="00F86B8B" w:rsidR="00CB1809"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Dovršeno u</w:t>
      </w:r>
      <w:r w:rsidR="007119EF">
        <w:rPr>
          <w:rFonts w:ascii="Arial" w:hAnsi="Arial" w:cs="Arial"/>
          <w:szCs w:val="24"/>
          <w:lang w:val="hr-HR" w:eastAsia="en-US"/>
        </w:rPr>
        <w:t xml:space="preserve"> 10,00</w:t>
      </w:r>
      <w:r w:rsidRPr="00F86B8B">
        <w:rPr>
          <w:rFonts w:ascii="Arial" w:hAnsi="Arial" w:cs="Arial"/>
          <w:szCs w:val="24"/>
          <w:lang w:val="hr-HR" w:eastAsia="en-US"/>
        </w:rPr>
        <w:t xml:space="preserve"> sati</w:t>
      </w:r>
    </w:p>
    <w:p w:rsidRPr="00F86B8B" w:rsidR="00CB1809" w:rsidP="00CB1809" w:rsidRDefault="00CB1809">
      <w:pPr>
        <w:pStyle w:val="Bezproreda"/>
        <w:jc w:val="center"/>
        <w:rPr>
          <w:rFonts w:ascii="Arial" w:hAnsi="Arial" w:cs="Arial"/>
          <w:szCs w:val="24"/>
          <w:lang w:val="hr-HR" w:eastAsia="en-US"/>
        </w:rPr>
      </w:pPr>
    </w:p>
    <w:p w:rsidRPr="00F86B8B" w:rsidR="00665297"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Sudac:</w:t>
      </w:r>
    </w:p>
    <w:p w:rsidRPr="00F86B8B" w:rsidR="00CB1809" w:rsidP="00CB1809" w:rsidRDefault="00CB1809">
      <w:pPr>
        <w:pStyle w:val="Bezproreda"/>
        <w:jc w:val="center"/>
        <w:rPr>
          <w:rFonts w:ascii="Arial" w:hAnsi="Arial" w:cs="Arial"/>
          <w:szCs w:val="24"/>
          <w:lang w:val="hr-HR" w:eastAsia="en-US"/>
        </w:rPr>
      </w:pPr>
    </w:p>
    <w:p w:rsidRPr="00F86B8B" w:rsidR="00CB1809"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Zapisničar:</w:t>
      </w:r>
    </w:p>
    <w:p w:rsidR="002F0958" w:rsidP="00134CF9" w:rsidRDefault="00CB1809">
      <w:pPr>
        <w:pStyle w:val="Bezproreda"/>
        <w:jc w:val="right"/>
        <w:rPr>
          <w:rFonts w:ascii="Arial" w:hAnsi="Arial" w:cs="Arial"/>
          <w:szCs w:val="24"/>
          <w:lang w:val="hr-HR" w:eastAsia="en-US"/>
        </w:rPr>
      </w:pPr>
      <w:r w:rsidRPr="00F86B8B">
        <w:rPr>
          <w:rFonts w:ascii="Arial" w:hAnsi="Arial" w:cs="Arial"/>
          <w:szCs w:val="24"/>
          <w:lang w:val="hr-HR" w:eastAsia="en-US"/>
        </w:rPr>
        <w:t>Stranke:</w:t>
      </w:r>
    </w:p>
    <w:p w:rsidR="00811292" w:rsidP="00134CF9" w:rsidRDefault="00811292">
      <w:pPr>
        <w:pStyle w:val="Bezproreda"/>
        <w:jc w:val="right"/>
        <w:rPr>
          <w:rFonts w:ascii="Arial" w:hAnsi="Arial" w:cs="Arial"/>
          <w:szCs w:val="24"/>
          <w:lang w:val="hr-HR" w:eastAsia="en-US"/>
        </w:rPr>
      </w:pPr>
    </w:p>
    <w:p w:rsidR="00811292" w:rsidP="00134CF9" w:rsidRDefault="00811292">
      <w:pPr>
        <w:pStyle w:val="Bezproreda"/>
        <w:jc w:val="right"/>
        <w:rPr>
          <w:rFonts w:ascii="Arial" w:hAnsi="Arial" w:cs="Arial"/>
          <w:szCs w:val="24"/>
          <w:lang w:val="hr-HR" w:eastAsia="en-US"/>
        </w:rPr>
      </w:pPr>
    </w:p>
    <w:p w:rsidR="00811292" w:rsidP="00134CF9" w:rsidRDefault="00811292">
      <w:pPr>
        <w:pStyle w:val="Bezproreda"/>
        <w:jc w:val="right"/>
        <w:rPr>
          <w:rFonts w:ascii="Arial" w:hAnsi="Arial" w:cs="Arial"/>
          <w:szCs w:val="24"/>
          <w:lang w:val="hr-HR" w:eastAsia="en-US"/>
        </w:rPr>
      </w:pPr>
    </w:p>
    <w:p w:rsidR="00811292" w:rsidP="00134CF9" w:rsidRDefault="00811292">
      <w:pPr>
        <w:pStyle w:val="Bezproreda"/>
        <w:jc w:val="right"/>
        <w:rPr>
          <w:rFonts w:ascii="Arial" w:hAnsi="Arial" w:cs="Arial"/>
          <w:szCs w:val="24"/>
          <w:lang w:val="hr-HR" w:eastAsia="en-US"/>
        </w:rPr>
      </w:pPr>
    </w:p>
    <w:p w:rsidR="00811292" w:rsidP="00134CF9" w:rsidRDefault="00811292">
      <w:pPr>
        <w:pStyle w:val="Bezproreda"/>
        <w:jc w:val="right"/>
        <w:rPr>
          <w:rFonts w:ascii="Arial" w:hAnsi="Arial" w:cs="Arial"/>
          <w:szCs w:val="24"/>
          <w:lang w:val="hr-HR" w:eastAsia="en-US"/>
        </w:rPr>
      </w:pPr>
    </w:p>
    <w:p w:rsidR="00811292" w:rsidP="00134CF9" w:rsidRDefault="00811292">
      <w:pPr>
        <w:pStyle w:val="Bezproreda"/>
        <w:jc w:val="right"/>
        <w:rPr>
          <w:rFonts w:ascii="Arial" w:hAnsi="Arial" w:cs="Arial"/>
          <w:szCs w:val="24"/>
          <w:lang w:val="hr-HR" w:eastAsia="en-US"/>
        </w:rPr>
      </w:pPr>
    </w:p>
    <w:p w:rsidR="00811292" w:rsidP="00134CF9" w:rsidRDefault="00811292">
      <w:pPr>
        <w:pStyle w:val="Bezproreda"/>
        <w:jc w:val="right"/>
        <w:rPr>
          <w:rFonts w:ascii="Arial" w:hAnsi="Arial" w:cs="Arial"/>
          <w:szCs w:val="24"/>
          <w:lang w:val="hr-HR" w:eastAsia="en-US"/>
        </w:rPr>
      </w:pPr>
    </w:p>
    <w:p w:rsidRPr="00CB1809" w:rsidR="00811292" w:rsidP="00134CF9" w:rsidRDefault="00811292">
      <w:pPr>
        <w:pStyle w:val="Bezproreda"/>
        <w:jc w:val="right"/>
      </w:pPr>
      <w:r>
        <w:rPr>
          <w:rFonts w:ascii="Arial" w:hAnsi="Arial" w:cs="Arial"/>
          <w:szCs w:val="24"/>
          <w:lang w:val="hr-HR" w:eastAsia="en-US"/>
        </w:rPr>
        <w:t>Javnost:</w:t>
      </w:r>
    </w:p>
    <w:sectPr w:rsidRPr="00CB1809" w:rsidR="00811292"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sdtContent>
      <w:p w:rsidR="00F027E6" w:rsidRDefault="00F027E6">
        <w:pPr>
          <w:pStyle w:val="Zaglavlje"/>
          <w:jc w:val="center"/>
        </w:pPr>
        <w:r>
          <w:fldChar w:fldCharType="begin"/>
        </w:r>
        <w:r>
          <w:instrText>PAGE   \* MERGEFORMAT</w:instrText>
        </w:r>
        <w:r>
          <w:fldChar w:fldCharType="separate"/>
        </w:r>
        <w:r w:rsidRPr="009C2840" w:rsidR="009C2840">
          <w:rPr>
            <w:noProof/>
            <w:lang w:val="hr-HR"/>
          </w:rPr>
          <w:t>2</w:t>
        </w:r>
        <w:r>
          <w:fldChar w:fldCharType="end"/>
        </w:r>
      </w:p>
    </w:sdtContent>
  </w:sdt>
  <w:p w:rsidRPr="001E09F5" w:rsidR="00AD23ED" w:rsidP="00731D97" w:rsidRDefault="00AD23ED">
    <w:pPr>
      <w:ind w:left="5664"/>
      <w:rPr>
        <w:rFonts w:ascii="Arial" w:hAnsi="Arial" w:cs="Arial"/>
        <w:szCs w:val="24"/>
        <w:lang w:val="hr-HR"/>
      </w:rPr>
    </w:pPr>
    <w:r w:rsidRPr="001E09F5">
      <w:rPr>
        <w:rFonts w:ascii="Arial" w:hAnsi="Arial" w:cs="Arial"/>
        <w:szCs w:val="24"/>
        <w:lang w:val="hr-HR"/>
      </w:rPr>
      <w:t>Poslovni broj: 3/St-</w:t>
    </w:r>
    <w:r w:rsidR="00731D97">
      <w:rPr>
        <w:rFonts w:ascii="Arial" w:hAnsi="Arial" w:cs="Arial"/>
        <w:szCs w:val="24"/>
        <w:lang w:val="hr-HR"/>
      </w:rPr>
      <w:t>913</w:t>
    </w:r>
    <w:r w:rsidRPr="001E09F5">
      <w:rPr>
        <w:rFonts w:ascii="Arial" w:hAnsi="Arial" w:cs="Arial"/>
        <w:szCs w:val="24"/>
        <w:lang w:val="hr-HR"/>
      </w:rPr>
      <w:t>/201</w:t>
    </w:r>
    <w:r w:rsidR="00731D97">
      <w:rPr>
        <w:rFonts w:ascii="Arial" w:hAnsi="Arial" w:cs="Arial"/>
        <w:szCs w:val="24"/>
        <w:lang w:val="hr-HR"/>
      </w:rPr>
      <w:t>8</w:t>
    </w:r>
    <w:r w:rsidRPr="001E09F5">
      <w:rPr>
        <w:rFonts w:ascii="Arial" w:hAnsi="Arial" w:cs="Arial"/>
        <w:szCs w:val="24"/>
        <w:lang w:val="hr-HR"/>
      </w:rPr>
      <w:t>-</w:t>
    </w:r>
    <w:r w:rsidR="00731D97">
      <w:rPr>
        <w:rFonts w:ascii="Arial" w:hAnsi="Arial" w:cs="Arial"/>
        <w:szCs w:val="24"/>
        <w:lang w:val="hr-HR"/>
      </w:rPr>
      <w:t>75</w:t>
    </w:r>
  </w:p>
  <w:p w:rsidRPr="001E09F5" w:rsidR="00F027E6" w:rsidP="00AD23ED" w:rsidRDefault="00F027E6">
    <w:pPr>
      <w:ind w:left="5040" w:firstLine="720"/>
      <w:rPr>
        <w:rFonts w:ascii="Arial" w:hAnsi="Arial" w:cs="Arial"/>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97A0650"/>
    <w:multiLevelType w:val="hybridMultilevel"/>
    <w:tmpl w:val="BDB8CCEC"/>
    <w:lvl w:ilvl="0" w:tplc="8192396E">
      <w:start w:val="1"/>
      <w:numFmt w:val="decimal"/>
      <w:lvlText w:val="%1."/>
      <w:lvlJc w:val="left"/>
      <w:pPr>
        <w:ind w:left="1068" w:hanging="360"/>
      </w:pPr>
      <w:rPr>
        <w:rFonts w:hint="default"/>
      </w:rPr>
    </w:lvl>
    <w:lvl w:ilvl="1" w:tplc="041A0019" w:tentative="true">
      <w:start w:val="1"/>
      <w:numFmt w:val="lowerLetter"/>
      <w:lvlText w:val="%2."/>
      <w:lvlJc w:val="left"/>
      <w:pPr>
        <w:ind w:left="2496" w:hanging="360"/>
      </w:pPr>
    </w:lvl>
    <w:lvl w:ilvl="2" w:tplc="041A001B" w:tentative="true">
      <w:start w:val="1"/>
      <w:numFmt w:val="lowerRoman"/>
      <w:lvlText w:val="%3."/>
      <w:lvlJc w:val="right"/>
      <w:pPr>
        <w:ind w:left="3216" w:hanging="180"/>
      </w:pPr>
    </w:lvl>
    <w:lvl w:ilvl="3" w:tplc="041A000F" w:tentative="true">
      <w:start w:val="1"/>
      <w:numFmt w:val="decimal"/>
      <w:lvlText w:val="%4."/>
      <w:lvlJc w:val="left"/>
      <w:pPr>
        <w:ind w:left="3936" w:hanging="360"/>
      </w:pPr>
    </w:lvl>
    <w:lvl w:ilvl="4" w:tplc="041A0019" w:tentative="true">
      <w:start w:val="1"/>
      <w:numFmt w:val="lowerLetter"/>
      <w:lvlText w:val="%5."/>
      <w:lvlJc w:val="left"/>
      <w:pPr>
        <w:ind w:left="4656" w:hanging="360"/>
      </w:pPr>
    </w:lvl>
    <w:lvl w:ilvl="5" w:tplc="041A001B" w:tentative="true">
      <w:start w:val="1"/>
      <w:numFmt w:val="lowerRoman"/>
      <w:lvlText w:val="%6."/>
      <w:lvlJc w:val="right"/>
      <w:pPr>
        <w:ind w:left="5376" w:hanging="180"/>
      </w:pPr>
    </w:lvl>
    <w:lvl w:ilvl="6" w:tplc="041A000F" w:tentative="true">
      <w:start w:val="1"/>
      <w:numFmt w:val="decimal"/>
      <w:lvlText w:val="%7."/>
      <w:lvlJc w:val="left"/>
      <w:pPr>
        <w:ind w:left="6096" w:hanging="360"/>
      </w:pPr>
    </w:lvl>
    <w:lvl w:ilvl="7" w:tplc="041A0019" w:tentative="true">
      <w:start w:val="1"/>
      <w:numFmt w:val="lowerLetter"/>
      <w:lvlText w:val="%8."/>
      <w:lvlJc w:val="left"/>
      <w:pPr>
        <w:ind w:left="6816" w:hanging="360"/>
      </w:pPr>
    </w:lvl>
    <w:lvl w:ilvl="8" w:tplc="041A001B" w:tentative="true">
      <w:start w:val="1"/>
      <w:numFmt w:val="lowerRoman"/>
      <w:lvlText w:val="%9."/>
      <w:lvlJc w:val="right"/>
      <w:pPr>
        <w:ind w:left="7536"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2F226C6"/>
    <w:multiLevelType w:val="hybridMultilevel"/>
    <w:tmpl w:val="BC361CB2"/>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0487"/>
    <w:rsid w:val="00020829"/>
    <w:rsid w:val="00020E71"/>
    <w:rsid w:val="00021727"/>
    <w:rsid w:val="00021F6C"/>
    <w:rsid w:val="00022BCA"/>
    <w:rsid w:val="00024E84"/>
    <w:rsid w:val="0003021A"/>
    <w:rsid w:val="00034157"/>
    <w:rsid w:val="0003519F"/>
    <w:rsid w:val="00035FA6"/>
    <w:rsid w:val="00043017"/>
    <w:rsid w:val="000430B9"/>
    <w:rsid w:val="0005113A"/>
    <w:rsid w:val="00052223"/>
    <w:rsid w:val="000535AB"/>
    <w:rsid w:val="00053A2B"/>
    <w:rsid w:val="00054938"/>
    <w:rsid w:val="0005522C"/>
    <w:rsid w:val="000558C5"/>
    <w:rsid w:val="00055A9A"/>
    <w:rsid w:val="00063DED"/>
    <w:rsid w:val="000670C1"/>
    <w:rsid w:val="0007482B"/>
    <w:rsid w:val="00074916"/>
    <w:rsid w:val="00081666"/>
    <w:rsid w:val="000845DE"/>
    <w:rsid w:val="0008503C"/>
    <w:rsid w:val="00086989"/>
    <w:rsid w:val="0009049C"/>
    <w:rsid w:val="0009090C"/>
    <w:rsid w:val="00092B11"/>
    <w:rsid w:val="000A13D8"/>
    <w:rsid w:val="000A32AF"/>
    <w:rsid w:val="000A4FFC"/>
    <w:rsid w:val="000A7EAA"/>
    <w:rsid w:val="000B4A1D"/>
    <w:rsid w:val="000B4C5E"/>
    <w:rsid w:val="000C696A"/>
    <w:rsid w:val="000C6A9F"/>
    <w:rsid w:val="000D030C"/>
    <w:rsid w:val="000D5BDF"/>
    <w:rsid w:val="000E5C70"/>
    <w:rsid w:val="000E68AB"/>
    <w:rsid w:val="00107DCD"/>
    <w:rsid w:val="0011140E"/>
    <w:rsid w:val="00122DE6"/>
    <w:rsid w:val="001305E6"/>
    <w:rsid w:val="00131E48"/>
    <w:rsid w:val="00134CF9"/>
    <w:rsid w:val="00135FE4"/>
    <w:rsid w:val="00142319"/>
    <w:rsid w:val="001632BE"/>
    <w:rsid w:val="00164BB8"/>
    <w:rsid w:val="001656CD"/>
    <w:rsid w:val="001703EB"/>
    <w:rsid w:val="00170DC9"/>
    <w:rsid w:val="00183D7B"/>
    <w:rsid w:val="00191F2E"/>
    <w:rsid w:val="0019257C"/>
    <w:rsid w:val="001952B9"/>
    <w:rsid w:val="00196514"/>
    <w:rsid w:val="001A462F"/>
    <w:rsid w:val="001B1779"/>
    <w:rsid w:val="001B6432"/>
    <w:rsid w:val="001B7CF9"/>
    <w:rsid w:val="001C42E3"/>
    <w:rsid w:val="001D01F9"/>
    <w:rsid w:val="001D4281"/>
    <w:rsid w:val="001E09F5"/>
    <w:rsid w:val="001E269A"/>
    <w:rsid w:val="001E603F"/>
    <w:rsid w:val="001E66CC"/>
    <w:rsid w:val="001F175D"/>
    <w:rsid w:val="001F62B8"/>
    <w:rsid w:val="001F686C"/>
    <w:rsid w:val="002100F3"/>
    <w:rsid w:val="002114DE"/>
    <w:rsid w:val="002149DF"/>
    <w:rsid w:val="0021716F"/>
    <w:rsid w:val="00227F13"/>
    <w:rsid w:val="00232A50"/>
    <w:rsid w:val="00250054"/>
    <w:rsid w:val="0025469A"/>
    <w:rsid w:val="0025527B"/>
    <w:rsid w:val="00255D8B"/>
    <w:rsid w:val="002724DE"/>
    <w:rsid w:val="00296B27"/>
    <w:rsid w:val="002A0E09"/>
    <w:rsid w:val="002A1035"/>
    <w:rsid w:val="002A1FF7"/>
    <w:rsid w:val="002A649B"/>
    <w:rsid w:val="002A7AB2"/>
    <w:rsid w:val="002B533D"/>
    <w:rsid w:val="002C13AB"/>
    <w:rsid w:val="002C2BAB"/>
    <w:rsid w:val="002C604C"/>
    <w:rsid w:val="002C6AD3"/>
    <w:rsid w:val="002D423A"/>
    <w:rsid w:val="002E77E1"/>
    <w:rsid w:val="002F04D4"/>
    <w:rsid w:val="002F0958"/>
    <w:rsid w:val="00300EDD"/>
    <w:rsid w:val="00304ED1"/>
    <w:rsid w:val="00320F88"/>
    <w:rsid w:val="00322E3B"/>
    <w:rsid w:val="0032435B"/>
    <w:rsid w:val="0033108D"/>
    <w:rsid w:val="00332150"/>
    <w:rsid w:val="00333534"/>
    <w:rsid w:val="003416AC"/>
    <w:rsid w:val="00343C1B"/>
    <w:rsid w:val="00343F60"/>
    <w:rsid w:val="003454B3"/>
    <w:rsid w:val="00346F7C"/>
    <w:rsid w:val="00347303"/>
    <w:rsid w:val="00353E59"/>
    <w:rsid w:val="003645E5"/>
    <w:rsid w:val="003731E2"/>
    <w:rsid w:val="00373249"/>
    <w:rsid w:val="00381036"/>
    <w:rsid w:val="00392787"/>
    <w:rsid w:val="00396811"/>
    <w:rsid w:val="003A06C9"/>
    <w:rsid w:val="003A1684"/>
    <w:rsid w:val="003A2A7F"/>
    <w:rsid w:val="003A53B7"/>
    <w:rsid w:val="003B00DA"/>
    <w:rsid w:val="003B11A4"/>
    <w:rsid w:val="003B57E2"/>
    <w:rsid w:val="003B6DD6"/>
    <w:rsid w:val="003C5F69"/>
    <w:rsid w:val="003E5953"/>
    <w:rsid w:val="003E69F9"/>
    <w:rsid w:val="00400827"/>
    <w:rsid w:val="0040332F"/>
    <w:rsid w:val="00413151"/>
    <w:rsid w:val="00423F10"/>
    <w:rsid w:val="00425726"/>
    <w:rsid w:val="00427608"/>
    <w:rsid w:val="004306C5"/>
    <w:rsid w:val="0043724A"/>
    <w:rsid w:val="00437720"/>
    <w:rsid w:val="0044169B"/>
    <w:rsid w:val="00450521"/>
    <w:rsid w:val="0045391C"/>
    <w:rsid w:val="0045394A"/>
    <w:rsid w:val="00457133"/>
    <w:rsid w:val="00461222"/>
    <w:rsid w:val="00462909"/>
    <w:rsid w:val="00464783"/>
    <w:rsid w:val="0047315F"/>
    <w:rsid w:val="004760BD"/>
    <w:rsid w:val="00476992"/>
    <w:rsid w:val="004813FA"/>
    <w:rsid w:val="0049085F"/>
    <w:rsid w:val="00496E13"/>
    <w:rsid w:val="004A6CC0"/>
    <w:rsid w:val="004A73F7"/>
    <w:rsid w:val="004B53A7"/>
    <w:rsid w:val="004C01C2"/>
    <w:rsid w:val="004D1832"/>
    <w:rsid w:val="004D4B63"/>
    <w:rsid w:val="004E2B8E"/>
    <w:rsid w:val="004E51CE"/>
    <w:rsid w:val="004E62EA"/>
    <w:rsid w:val="004F67A8"/>
    <w:rsid w:val="004F6D28"/>
    <w:rsid w:val="004F7C1E"/>
    <w:rsid w:val="0050134B"/>
    <w:rsid w:val="00510185"/>
    <w:rsid w:val="00513DEB"/>
    <w:rsid w:val="00513E8C"/>
    <w:rsid w:val="005215D9"/>
    <w:rsid w:val="0053348A"/>
    <w:rsid w:val="005377BF"/>
    <w:rsid w:val="00542112"/>
    <w:rsid w:val="00554D63"/>
    <w:rsid w:val="0056141C"/>
    <w:rsid w:val="00561B05"/>
    <w:rsid w:val="00564BB4"/>
    <w:rsid w:val="00571CC9"/>
    <w:rsid w:val="00581715"/>
    <w:rsid w:val="00583681"/>
    <w:rsid w:val="0058605F"/>
    <w:rsid w:val="005867B0"/>
    <w:rsid w:val="00590489"/>
    <w:rsid w:val="005A7BA3"/>
    <w:rsid w:val="005B5095"/>
    <w:rsid w:val="005C18CB"/>
    <w:rsid w:val="005D0CD5"/>
    <w:rsid w:val="005D544D"/>
    <w:rsid w:val="005E15FD"/>
    <w:rsid w:val="005E5C93"/>
    <w:rsid w:val="005E65F6"/>
    <w:rsid w:val="005F5D1A"/>
    <w:rsid w:val="005F7C44"/>
    <w:rsid w:val="006004B1"/>
    <w:rsid w:val="00601837"/>
    <w:rsid w:val="00604700"/>
    <w:rsid w:val="00604902"/>
    <w:rsid w:val="00611D11"/>
    <w:rsid w:val="00611FC4"/>
    <w:rsid w:val="0061270F"/>
    <w:rsid w:val="00622964"/>
    <w:rsid w:val="006231BA"/>
    <w:rsid w:val="006260B6"/>
    <w:rsid w:val="00631E6C"/>
    <w:rsid w:val="006344B4"/>
    <w:rsid w:val="00634647"/>
    <w:rsid w:val="0063753C"/>
    <w:rsid w:val="006424C2"/>
    <w:rsid w:val="00651664"/>
    <w:rsid w:val="00665297"/>
    <w:rsid w:val="006655AE"/>
    <w:rsid w:val="00665EB7"/>
    <w:rsid w:val="006671C7"/>
    <w:rsid w:val="006757B1"/>
    <w:rsid w:val="00681046"/>
    <w:rsid w:val="0068508B"/>
    <w:rsid w:val="00687736"/>
    <w:rsid w:val="00692444"/>
    <w:rsid w:val="006A02A2"/>
    <w:rsid w:val="006A1576"/>
    <w:rsid w:val="006A569D"/>
    <w:rsid w:val="006A7ED8"/>
    <w:rsid w:val="006B10FA"/>
    <w:rsid w:val="006B56FF"/>
    <w:rsid w:val="006C01B6"/>
    <w:rsid w:val="006C28D2"/>
    <w:rsid w:val="006C326F"/>
    <w:rsid w:val="006C422F"/>
    <w:rsid w:val="006C607E"/>
    <w:rsid w:val="006D18D7"/>
    <w:rsid w:val="006D396E"/>
    <w:rsid w:val="006D7421"/>
    <w:rsid w:val="006D782E"/>
    <w:rsid w:val="006E0878"/>
    <w:rsid w:val="006E344A"/>
    <w:rsid w:val="006E5F5A"/>
    <w:rsid w:val="006F1D1F"/>
    <w:rsid w:val="006F2363"/>
    <w:rsid w:val="006F6B7B"/>
    <w:rsid w:val="006F7F44"/>
    <w:rsid w:val="0070651C"/>
    <w:rsid w:val="00706894"/>
    <w:rsid w:val="007119EF"/>
    <w:rsid w:val="007148CC"/>
    <w:rsid w:val="00716BEA"/>
    <w:rsid w:val="00721244"/>
    <w:rsid w:val="0072210D"/>
    <w:rsid w:val="00722A8B"/>
    <w:rsid w:val="00724809"/>
    <w:rsid w:val="00731D97"/>
    <w:rsid w:val="00734795"/>
    <w:rsid w:val="00735D4D"/>
    <w:rsid w:val="0073775B"/>
    <w:rsid w:val="0074194F"/>
    <w:rsid w:val="0075140A"/>
    <w:rsid w:val="00751B82"/>
    <w:rsid w:val="00757B2B"/>
    <w:rsid w:val="00764364"/>
    <w:rsid w:val="007668CF"/>
    <w:rsid w:val="00770E3D"/>
    <w:rsid w:val="00774DB0"/>
    <w:rsid w:val="00775396"/>
    <w:rsid w:val="0077658C"/>
    <w:rsid w:val="00782308"/>
    <w:rsid w:val="00786F94"/>
    <w:rsid w:val="00790A38"/>
    <w:rsid w:val="007953E8"/>
    <w:rsid w:val="00796033"/>
    <w:rsid w:val="007B0784"/>
    <w:rsid w:val="007B2E50"/>
    <w:rsid w:val="007B3225"/>
    <w:rsid w:val="007C20A8"/>
    <w:rsid w:val="007C5849"/>
    <w:rsid w:val="007D03C7"/>
    <w:rsid w:val="007D6F7F"/>
    <w:rsid w:val="007D74F6"/>
    <w:rsid w:val="007E4EDA"/>
    <w:rsid w:val="007F69B2"/>
    <w:rsid w:val="00800AF8"/>
    <w:rsid w:val="00801EC8"/>
    <w:rsid w:val="0080241C"/>
    <w:rsid w:val="0080280F"/>
    <w:rsid w:val="00803FC9"/>
    <w:rsid w:val="0080639C"/>
    <w:rsid w:val="0081018A"/>
    <w:rsid w:val="0081118C"/>
    <w:rsid w:val="00811292"/>
    <w:rsid w:val="00820195"/>
    <w:rsid w:val="00832140"/>
    <w:rsid w:val="00840893"/>
    <w:rsid w:val="00851772"/>
    <w:rsid w:val="00857F63"/>
    <w:rsid w:val="00860003"/>
    <w:rsid w:val="008610F4"/>
    <w:rsid w:val="00867EEB"/>
    <w:rsid w:val="008714C8"/>
    <w:rsid w:val="00872CD3"/>
    <w:rsid w:val="00873F56"/>
    <w:rsid w:val="00875A8D"/>
    <w:rsid w:val="00876637"/>
    <w:rsid w:val="00883440"/>
    <w:rsid w:val="0089330F"/>
    <w:rsid w:val="008939D5"/>
    <w:rsid w:val="00896E2D"/>
    <w:rsid w:val="008A0B65"/>
    <w:rsid w:val="008B0F29"/>
    <w:rsid w:val="008B537A"/>
    <w:rsid w:val="008C4092"/>
    <w:rsid w:val="008C44B5"/>
    <w:rsid w:val="008C6EA9"/>
    <w:rsid w:val="008E1D41"/>
    <w:rsid w:val="008E1E50"/>
    <w:rsid w:val="008E4143"/>
    <w:rsid w:val="008E47D6"/>
    <w:rsid w:val="008E4E7A"/>
    <w:rsid w:val="008E7389"/>
    <w:rsid w:val="00901019"/>
    <w:rsid w:val="00912517"/>
    <w:rsid w:val="009149AA"/>
    <w:rsid w:val="00917FC3"/>
    <w:rsid w:val="009273E3"/>
    <w:rsid w:val="0093403B"/>
    <w:rsid w:val="00934F02"/>
    <w:rsid w:val="00937521"/>
    <w:rsid w:val="00937D45"/>
    <w:rsid w:val="00944BEE"/>
    <w:rsid w:val="00945C48"/>
    <w:rsid w:val="00955207"/>
    <w:rsid w:val="00955813"/>
    <w:rsid w:val="009605D2"/>
    <w:rsid w:val="00960DBB"/>
    <w:rsid w:val="00962EB3"/>
    <w:rsid w:val="00980414"/>
    <w:rsid w:val="00980AFB"/>
    <w:rsid w:val="0098392F"/>
    <w:rsid w:val="00985018"/>
    <w:rsid w:val="00987CCF"/>
    <w:rsid w:val="0099022F"/>
    <w:rsid w:val="00992846"/>
    <w:rsid w:val="00992EA8"/>
    <w:rsid w:val="00996028"/>
    <w:rsid w:val="009A0FC1"/>
    <w:rsid w:val="009A18F3"/>
    <w:rsid w:val="009A6462"/>
    <w:rsid w:val="009B4265"/>
    <w:rsid w:val="009C2840"/>
    <w:rsid w:val="009C63B7"/>
    <w:rsid w:val="009C7554"/>
    <w:rsid w:val="009D4337"/>
    <w:rsid w:val="009E3C1F"/>
    <w:rsid w:val="009E50E0"/>
    <w:rsid w:val="009F673E"/>
    <w:rsid w:val="00A04CD1"/>
    <w:rsid w:val="00A12049"/>
    <w:rsid w:val="00A14F4B"/>
    <w:rsid w:val="00A151BF"/>
    <w:rsid w:val="00A23600"/>
    <w:rsid w:val="00A24EBC"/>
    <w:rsid w:val="00A47A4C"/>
    <w:rsid w:val="00A51FDF"/>
    <w:rsid w:val="00A56D6F"/>
    <w:rsid w:val="00A61A1C"/>
    <w:rsid w:val="00A6216B"/>
    <w:rsid w:val="00A62DE8"/>
    <w:rsid w:val="00A63244"/>
    <w:rsid w:val="00A65C26"/>
    <w:rsid w:val="00A66641"/>
    <w:rsid w:val="00A7120F"/>
    <w:rsid w:val="00A7397A"/>
    <w:rsid w:val="00A7603C"/>
    <w:rsid w:val="00A77686"/>
    <w:rsid w:val="00A81BDB"/>
    <w:rsid w:val="00A93A15"/>
    <w:rsid w:val="00AA18E7"/>
    <w:rsid w:val="00AA2BBD"/>
    <w:rsid w:val="00AB03F0"/>
    <w:rsid w:val="00AB4174"/>
    <w:rsid w:val="00AB7670"/>
    <w:rsid w:val="00AC3B56"/>
    <w:rsid w:val="00AC3B7A"/>
    <w:rsid w:val="00AC425C"/>
    <w:rsid w:val="00AC50B1"/>
    <w:rsid w:val="00AD23ED"/>
    <w:rsid w:val="00AD3221"/>
    <w:rsid w:val="00AD4A46"/>
    <w:rsid w:val="00AD6378"/>
    <w:rsid w:val="00AE4807"/>
    <w:rsid w:val="00AE526B"/>
    <w:rsid w:val="00AE797B"/>
    <w:rsid w:val="00AE7F43"/>
    <w:rsid w:val="00AF2E5F"/>
    <w:rsid w:val="00AF37B7"/>
    <w:rsid w:val="00AF4872"/>
    <w:rsid w:val="00B10E17"/>
    <w:rsid w:val="00B145B9"/>
    <w:rsid w:val="00B159DC"/>
    <w:rsid w:val="00B20293"/>
    <w:rsid w:val="00B20A6B"/>
    <w:rsid w:val="00B21E6D"/>
    <w:rsid w:val="00B235AA"/>
    <w:rsid w:val="00B252A7"/>
    <w:rsid w:val="00B27819"/>
    <w:rsid w:val="00B3089E"/>
    <w:rsid w:val="00B40378"/>
    <w:rsid w:val="00B55C6C"/>
    <w:rsid w:val="00B61487"/>
    <w:rsid w:val="00B7373C"/>
    <w:rsid w:val="00B73F3F"/>
    <w:rsid w:val="00B7534C"/>
    <w:rsid w:val="00B75450"/>
    <w:rsid w:val="00B77EB1"/>
    <w:rsid w:val="00B80259"/>
    <w:rsid w:val="00B86DE6"/>
    <w:rsid w:val="00B8769A"/>
    <w:rsid w:val="00B95DDD"/>
    <w:rsid w:val="00BA72E8"/>
    <w:rsid w:val="00BA7782"/>
    <w:rsid w:val="00BB009F"/>
    <w:rsid w:val="00BB063A"/>
    <w:rsid w:val="00BB3200"/>
    <w:rsid w:val="00BB7C3A"/>
    <w:rsid w:val="00BC2A03"/>
    <w:rsid w:val="00BC5037"/>
    <w:rsid w:val="00BC53D8"/>
    <w:rsid w:val="00BD2A1D"/>
    <w:rsid w:val="00BD4E0D"/>
    <w:rsid w:val="00BE1793"/>
    <w:rsid w:val="00BE6D6B"/>
    <w:rsid w:val="00BE7CE8"/>
    <w:rsid w:val="00BF1249"/>
    <w:rsid w:val="00BF2A0E"/>
    <w:rsid w:val="00BF5F54"/>
    <w:rsid w:val="00BF62CD"/>
    <w:rsid w:val="00BF78D8"/>
    <w:rsid w:val="00C011C1"/>
    <w:rsid w:val="00C10DD9"/>
    <w:rsid w:val="00C11ADA"/>
    <w:rsid w:val="00C2048E"/>
    <w:rsid w:val="00C30796"/>
    <w:rsid w:val="00C358DB"/>
    <w:rsid w:val="00C379F0"/>
    <w:rsid w:val="00C37F06"/>
    <w:rsid w:val="00C44076"/>
    <w:rsid w:val="00C65206"/>
    <w:rsid w:val="00C7464B"/>
    <w:rsid w:val="00C7584C"/>
    <w:rsid w:val="00C8350D"/>
    <w:rsid w:val="00C84EF0"/>
    <w:rsid w:val="00CA4C38"/>
    <w:rsid w:val="00CA57C7"/>
    <w:rsid w:val="00CB1643"/>
    <w:rsid w:val="00CB1809"/>
    <w:rsid w:val="00CB22DA"/>
    <w:rsid w:val="00CC2384"/>
    <w:rsid w:val="00CC259F"/>
    <w:rsid w:val="00CC6680"/>
    <w:rsid w:val="00CD34A6"/>
    <w:rsid w:val="00CD5CF2"/>
    <w:rsid w:val="00D02C0C"/>
    <w:rsid w:val="00D04094"/>
    <w:rsid w:val="00D13F6E"/>
    <w:rsid w:val="00D15F40"/>
    <w:rsid w:val="00D20757"/>
    <w:rsid w:val="00D24001"/>
    <w:rsid w:val="00D25FB8"/>
    <w:rsid w:val="00D30AD8"/>
    <w:rsid w:val="00D32D66"/>
    <w:rsid w:val="00D34592"/>
    <w:rsid w:val="00D36A32"/>
    <w:rsid w:val="00D47430"/>
    <w:rsid w:val="00D47652"/>
    <w:rsid w:val="00D5525B"/>
    <w:rsid w:val="00D56275"/>
    <w:rsid w:val="00D65A6B"/>
    <w:rsid w:val="00D67482"/>
    <w:rsid w:val="00D76B38"/>
    <w:rsid w:val="00D9018F"/>
    <w:rsid w:val="00D9775E"/>
    <w:rsid w:val="00DA0D4F"/>
    <w:rsid w:val="00DA1EA9"/>
    <w:rsid w:val="00DA2EAC"/>
    <w:rsid w:val="00DA6D64"/>
    <w:rsid w:val="00DB5043"/>
    <w:rsid w:val="00DC3265"/>
    <w:rsid w:val="00DE132C"/>
    <w:rsid w:val="00DE58E2"/>
    <w:rsid w:val="00E03074"/>
    <w:rsid w:val="00E125C0"/>
    <w:rsid w:val="00E14571"/>
    <w:rsid w:val="00E32934"/>
    <w:rsid w:val="00E3486B"/>
    <w:rsid w:val="00E36DAC"/>
    <w:rsid w:val="00E37E6A"/>
    <w:rsid w:val="00E402B7"/>
    <w:rsid w:val="00E465C0"/>
    <w:rsid w:val="00E47674"/>
    <w:rsid w:val="00E50E2B"/>
    <w:rsid w:val="00E54C98"/>
    <w:rsid w:val="00E55347"/>
    <w:rsid w:val="00E5730E"/>
    <w:rsid w:val="00E57ECC"/>
    <w:rsid w:val="00E625E2"/>
    <w:rsid w:val="00E642FB"/>
    <w:rsid w:val="00E65F84"/>
    <w:rsid w:val="00E73E5D"/>
    <w:rsid w:val="00E75B78"/>
    <w:rsid w:val="00E82ADB"/>
    <w:rsid w:val="00E83125"/>
    <w:rsid w:val="00E92CA7"/>
    <w:rsid w:val="00E9392A"/>
    <w:rsid w:val="00EA0936"/>
    <w:rsid w:val="00EA6038"/>
    <w:rsid w:val="00EB2105"/>
    <w:rsid w:val="00EB656A"/>
    <w:rsid w:val="00EC09A7"/>
    <w:rsid w:val="00ED5654"/>
    <w:rsid w:val="00ED60AA"/>
    <w:rsid w:val="00ED7C0E"/>
    <w:rsid w:val="00EE0EA2"/>
    <w:rsid w:val="00EF5A28"/>
    <w:rsid w:val="00F027E6"/>
    <w:rsid w:val="00F1006A"/>
    <w:rsid w:val="00F11126"/>
    <w:rsid w:val="00F124C6"/>
    <w:rsid w:val="00F20429"/>
    <w:rsid w:val="00F22AB6"/>
    <w:rsid w:val="00F3091F"/>
    <w:rsid w:val="00F35924"/>
    <w:rsid w:val="00F36BF8"/>
    <w:rsid w:val="00F405B2"/>
    <w:rsid w:val="00F46788"/>
    <w:rsid w:val="00F47735"/>
    <w:rsid w:val="00F83108"/>
    <w:rsid w:val="00F91B9A"/>
    <w:rsid w:val="00FA5F03"/>
    <w:rsid w:val="00FB1CBA"/>
    <w:rsid w:val="00FB4E5F"/>
    <w:rsid w:val="00FC2745"/>
    <w:rsid w:val="00FC2B3A"/>
    <w:rsid w:val="00FC2FB7"/>
    <w:rsid w:val="00FD6713"/>
    <w:rsid w:val="00FD6915"/>
    <w:rsid w:val="00FD6C1E"/>
    <w:rsid w:val="00FE324A"/>
    <w:rsid w:val="00FF3D73"/>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paragraph" w:styleId="Default" w:customStyle="true">
    <w:name w:val="Default"/>
    <w:rsid w:val="00E9392A"/>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5E65F6"/>
    <w:rPr>
      <w:color w:val="808080"/>
      <w:bdr w:val="none" w:color="auto" w:sz="0" w:space="0"/>
      <w:shd w:val="clear" w:color="auto" w:fill="auto"/>
    </w:rPr>
  </w:style>
  <w:style w:type="character" w:styleId="eSPISCCParagraphDefaultFont" w:customStyle="true">
    <w:name w:val="eSPIS_CC_Paragraph Default Font"/>
    <w:basedOn w:val="Zadanifontodlomka"/>
    <w:rsid w:val="005E65F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E65F6"/>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5E65F6"/>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E65F6"/>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customStyle="1" w:styleId="Default" w:type="paragraph">
    <w:name w:val="Default"/>
    <w:rsid w:val="00E9392A"/>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5E65F6"/>
    <w:rPr>
      <w:color w:val="808080"/>
      <w:bdr w:color="auto" w:space="0" w:sz="0" w:val="none"/>
      <w:shd w:color="auto" w:fill="auto" w:val="clear"/>
    </w:rPr>
  </w:style>
  <w:style w:customStyle="1" w:styleId="eSPISCCParagraphDefaultFont" w:type="character">
    <w:name w:val="eSPIS_CC_Paragraph Default Font"/>
    <w:basedOn w:val="Zadanifontodlomka"/>
    <w:rsid w:val="005E65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65F6"/>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5E65F6"/>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65F6"/>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395932317">
      <w:bodyDiv w:val="true"/>
      <w:marLeft w:val="0"/>
      <w:marRight w:val="0"/>
      <w:marTop w:val="0"/>
      <w:marBottom w:val="0"/>
      <w:divBdr>
        <w:top w:val="none" w:color="auto" w:sz="0" w:space="0"/>
        <w:left w:val="none" w:color="auto" w:sz="0" w:space="0"/>
        <w:bottom w:val="none" w:color="auto" w:sz="0" w:space="0"/>
        <w:right w:val="none" w:color="auto" w:sz="0" w:space="0"/>
      </w:divBdr>
    </w:div>
    <w:div w:id="1900705375">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10. rujna 2021.</izvorni_sadrzaj>
    <derivirana_varijabla naziv="DomainObject.StvarniPocetakDatum_1">10. rujna 2021.</derivirana_varijabla>
  </DomainObject.StvarniPocetakDatum>
  <DomainObject.StvarniZavrsetakDatum>
    <izvorni_sadrzaj>10. rujna 2021.</izvorni_sadrzaj>
    <derivirana_varijabla naziv="DomainObject.StvarniZavrsetakDatum_1">10. rujna 2021.</derivirana_varijabla>
  </DomainObject.StvarniZavrsetakDatum>
  <DomainObject.PlaniraniZavrsetakDatum>
    <izvorni_sadrzaj>10. rujna 2021.</izvorni_sadrzaj>
    <derivirana_varijabla naziv="DomainObject.PlaniraniZavrsetakDatum_1">10. rujna 2021.</derivirana_varijabla>
  </DomainObject.PlaniraniZavrsetakDatum>
  <DomainObject.PlaniraniPocetakDatum>
    <izvorni_sadrzaj>10. rujna 2021.</izvorni_sadrzaj>
    <derivirana_varijabla naziv="DomainObject.PlaniraniPocetakDatum_1">10. rujna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10. rujna 2021.</izvorni_sadrzaj>
    <derivirana_varijabla naziv="DomainObject.Zapisnik.DatumKreiranja_1">10. rujna 2021.</derivirana_varijabla>
  </DomainObject.Zapisnik.DatumKreiranja>
  <DomainObject.Zapisnik.ImovinskaKorist>
    <izvorni_sadrzaj/>
    <derivirana_varijabla naziv="DomainObject.Zapisnik.ImovinskaKorist_1"/>
  </DomainObject.Zapisnik.ImovinskaKorist>
  <DomainObject.Zapisnik.Oznaka>
    <izvorni_sadrzaj>St-913/2018-75</izvorni_sadrzaj>
    <derivirana_varijabla naziv="DomainObject.Zapisnik.Oznaka_1">St-913/2018-75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St-913/2018</izvorni_sadrzaj>
    <derivirana_varijabla naziv="DomainObject.Predmet.OznakaBroj_1">St-913/2018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dio</izvorni_sadrzaj>
    <derivirana_varijabla naziv="DomainObject.Predmet.PrimjedbaSuca_1">I- II dio</derivirana_varijabla>
  </DomainObject.Predmet.PrimjedbaSuca>
  <DomainObject.Predmet.ProtustrankaFormated>
    <izvorni_sadrzaj>  CONTURA d. o. o. za preradu drva i trgovinu</izvorni_sadrzaj>
    <derivirana_varijabla naziv="DomainObject.Predmet.ProtustrankaFormated_1">  CONTURA d. o. o. za preradu drva i trgovinu</derivirana_varijabla>
  </DomainObject.Predmet.ProtustrankaFormated>
  <DomainObject.Predmet.ProtustrankaFormatedOIB>
    <izvorni_sadrzaj>  CONTURA d. o. o. za preradu drva i trgovinu, OIB 95783597019</izvorni_sadrzaj>
    <derivirana_varijabla naziv="DomainObject.Predmet.ProtustrankaFormatedOIB_1">  CONTURA d. o. o. za preradu drva i trgovinu, OIB 95783597019</derivirana_varijabla>
  </DomainObject.Predmet.ProtustrankaFormatedOIB>
  <DomainObject.Predmet.ProtustrankaFormatedWithAdress>
    <izvorni_sadrzaj> CONTURA d. o. o. za preradu drva i trgovinu, Kralja Zvonimira 35, 34310 Pleternica</izvorni_sadrzaj>
    <derivirana_varijabla naziv="DomainObject.Predmet.ProtustrankaFormatedWithAdress_1"> CONTURA d. o. o. za preradu drva i trgovinu, Kralja Zvonimira 35, 34310 Pleternica</derivirana_varijabla>
  </DomainObject.Predmet.ProtustrankaFormatedWithAdress>
  <DomainObject.Predmet.ProtustrankaFormatedWithAdressOIB>
    <izvorni_sadrzaj> CONTURA d. o. o. za preradu drva i trgovinu, OIB 95783597019, Kralja Zvonimira 35, 34310 Pleternica</izvorni_sadrzaj>
    <derivirana_varijabla naziv="DomainObject.Predmet.ProtustrankaFormatedWithAdressOIB_1"> CONTURA d. o. o. za preradu drva i trgovinu, OIB 95783597019, Kralja Zvonimira 35, 34310 Pleternica</derivirana_varijabla>
  </DomainObject.Predmet.ProtustrankaFormatedWithAdressOIB>
  <DomainObject.Predmet.ProtustrankaWithAdress>
    <izvorni_sadrzaj>CONTURA d. o. o. za preradu drva i trgovinu Kralja Zvonimira 35, 34310 Pleternica</izvorni_sadrzaj>
    <derivirana_varijabla naziv="DomainObject.Predmet.ProtustrankaWithAdress_1">CONTURA d. o. o. za preradu drva i trgovinu Kralja Zvonimira 35, 34310 Pleternica</derivirana_varijabla>
  </DomainObject.Predmet.ProtustrankaWithAdress>
  <DomainObject.Predmet.ProtustrankaWithAdressOIB>
    <izvorni_sadrzaj>CONTURA d. o. o. za preradu drva i trgovinu, OIB 95783597019, Kralja Zvonimira 35, 34310 Pleternica</izvorni_sadrzaj>
    <derivirana_varijabla naziv="DomainObject.Predmet.ProtustrankaWithAdressOIB_1">CONTURA d. o. o. za preradu drva i trgovinu, OIB 95783597019, Kralja Zvonimira 35, 34310 Pleternica</derivirana_varijabla>
  </DomainObject.Predmet.ProtustrankaWithAdressOIB>
  <DomainObject.Predmet.ProtustrankaNazivFormated>
    <izvorni_sadrzaj>CONTURA d. o. o. za preradu drva i trgovinu</izvorni_sadrzaj>
    <derivirana_varijabla naziv="DomainObject.Predmet.ProtustrankaNazivFormated_1">CONTURA d. o. o. za preradu drva i trgovinu</derivirana_varijabla>
  </DomainObject.Predmet.ProtustrankaNazivFormated>
  <DomainObject.Predmet.ProtustrankaNazivFormatedOIB>
    <izvorni_sadrzaj>CONTURA d. o. o. za preradu drva i trgovinu, OIB 95783597019</izvorni_sadrzaj>
    <derivirana_varijabla naziv="DomainObject.Predmet.ProtustrankaNazivFormatedOIB_1">CONTURA d. o. o. za preradu drva i trgovinu, OIB 95783597019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SLAVONSKI BROD</izvorni_sadrzaj>
    <derivirana_varijabla naziv="DomainObject.Predmet.StrankaFormated_1">  MINISTARSTVO FINANCIJA POREZNA UPRAVA PU SLAVONSKI BROD</derivirana_varijabla>
  </DomainObject.Predmet.StrankaFormated>
  <DomainObject.Predmet.StrankaFormatedOIB>
    <izvorni_sadrzaj>  MINISTARSTVO FINANCIJA POREZNA UPRAVA PU SLAVONSKI BROD, OIB 18683136487</izvorni_sadrzaj>
    <derivirana_varijabla naziv="DomainObject.Predmet.StrankaFormatedOIB_1">  MINISTARSTVO FINANCIJA POREZNA UPRAVA PU SLAVONSKI BROD, OIB 18683136487</derivirana_varijabla>
  </DomainObject.Predmet.StrankaFormatedOIB>
  <DomainObject.Predmet.StrankaFormatedWithAdress>
    <izvorni_sadrzaj> MINISTARSTVO FINANCIJA POREZNA UPRAVA PU SLAVONSKI BROD, A.Starčevića 40, 35000 Slavonski Brod</izvorni_sadrzaj>
    <derivirana_varijabla naziv="DomainObject.Predmet.StrankaFormatedWithAdress_1"> MINISTARSTVO FINANCIJA POREZNA UPRAVA PU SLAVONSKI BROD, A.Starčevića 40, 35000 Slavonski Brod</derivirana_varijabla>
  </DomainObject.Predmet.StrankaFormatedWithAdress>
  <DomainObject.Predmet.StrankaFormatedWithAdressOIB>
    <izvorni_sadrzaj> MINISTARSTVO FINANCIJA POREZNA UPRAVA PU SLAVONSKI BROD, OIB 18683136487, A.Starčevića 40, 35000 Slavonski Brod</izvorni_sadrzaj>
    <derivirana_varijabla naziv="DomainObject.Predmet.StrankaFormatedWithAdressOIB_1"> MINISTARSTVO FINANCIJA POREZNA UPRAVA PU SLAVONSKI BROD, OIB 18683136487, A.Starčevića 40, 35000 Slavonski Brod</derivirana_varijabla>
  </DomainObject.Predmet.StrankaFormatedWithAdressOIB>
  <DomainObject.Predmet.StrankaWithAdress>
    <izvorni_sadrzaj>MINISTARSTVO FINANCIJA POREZNA UPRAVA PU SLAVONSKI BROD A.Starčevića 40,35000 Slavonski Brod</izvorni_sadrzaj>
    <derivirana_varijabla naziv="DomainObject.Predmet.StrankaWithAdress_1">MINISTARSTVO FINANCIJA POREZNA UPRAVA PU SLAVONSKI BROD A.Starčevića 40,35000 Slavonski Brod</derivirana_varijabla>
  </DomainObject.Predmet.StrankaWithAdress>
  <DomainObject.Predmet.StrankaWithAdressOIB>
    <izvorni_sadrzaj>MINISTARSTVO FINANCIJA POREZNA UPRAVA PU SLAVONSKI BROD, OIB 18683136487, A.Starčevića 40,35000 Slavonski Brod</izvorni_sadrzaj>
    <derivirana_varijabla naziv="DomainObject.Predmet.StrankaWithAdressOIB_1">MINISTARSTVO FINANCIJA POREZNA UPRAVA PU SLAVONSKI BROD, OIB 18683136487, A.Starčevića 40,35000 Slavonski Brod</derivirana_varijabla>
  </DomainObject.Predmet.StrankaWithAdressOIB>
  <DomainObject.Predmet.StrankaNazivFormated>
    <izvorni_sadrzaj>MINISTARSTVO FINANCIJA POREZNA UPRAVA PU SLAVONSKI BROD</izvorni_sadrzaj>
    <derivirana_varijabla naziv="DomainObject.Predmet.StrankaNazivFormated_1">MINISTARSTVO FINANCIJA POREZNA UPRAVA PU SLAVONSKI BROD</derivirana_varijabla>
  </DomainObject.Predmet.StrankaNazivFormated>
  <DomainObject.Predmet.StrankaNazivFormatedOIB>
    <izvorni_sadrzaj>MINISTARSTVO FINANCIJA POREZNA UPRAVA PU SLAVONSKI BROD, OIB 18683136487</izvorni_sadrzaj>
    <derivirana_varijabla naziv="DomainObject.Predmet.StrankaNazivFormatedOIB_1">MINISTARSTVO FINANCIJA POREZNA UPRAVA PU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PU SLAVONSKI BROD</item>
    </izvorni_sadrzaj>
    <derivirana_varijabla naziv="DomainObject.Predmet.StrankaListFormated_1">
      <item>MINISTARSTVO FINANCIJA POREZNA UPRAVA PU SLAVONSKI BROD</item>
    </derivirana_varijabla>
  </DomainObject.Predmet.StrankaListFormated>
  <DomainObject.Predmet.StrankaListFormatedOIB>
    <izvorni_sadrzaj>
      <item>MINISTARSTVO FINANCIJA POREZNA UPRAVA PU SLAVONSKI BROD, OIB 18683136487</item>
    </izvorni_sadrzaj>
    <derivirana_varijabla naziv="DomainObject.Predmet.StrankaListFormatedOIB_1">
      <item>MINISTARSTVO FINANCIJA POREZNA UPRAVA PU SLAVONSKI BROD, OIB 18683136487</item>
    </derivirana_varijabla>
  </DomainObject.Predmet.StrankaListFormatedOIB>
  <DomainObject.Predmet.StrankaListFormatedWithAdress>
    <izvorni_sadrzaj>
      <item>MINISTARSTVO FINANCIJA POREZNA UPRAVA PU SLAVONSKI BROD, A.Starčevića 40, 35000 Slavonski Brod</item>
    </izvorni_sadrzaj>
    <derivirana_varijabla naziv="DomainObject.Predmet.StrankaListFormatedWithAdress_1">
      <item>MINISTARSTVO FINANCIJA POREZNA UPRAVA PU SLAVONSKI BROD, A.Starčevića 40, 35000 Slavonski Brod</item>
    </derivirana_varijabla>
  </DomainObject.Predmet.StrankaListFormatedWithAdress>
  <DomainObject.Predmet.StrankaListFormatedWithAdressOIB>
    <izvorni_sadrzaj>
      <item>MINISTARSTVO FINANCIJA POREZNA UPRAVA PU SLAVONSKI BROD, OIB 18683136487, A.Starčevića 40, 35000 Slavonski Brod</item>
    </izvorni_sadrzaj>
    <derivirana_varijabla naziv="DomainObject.Predmet.StrankaListFormatedWithAdressOIB_1">
      <item>MINISTARSTVO FINANCIJA POREZNA UPRAVA PU SLAVONSKI BROD, OIB 18683136487, A.Starčevića 40, 35000 Slavonski Brod</item>
    </derivirana_varijabla>
  </DomainObject.Predmet.StrankaListFormatedWithAdressOIB>
  <DomainObject.Predmet.StrankaListNazivFormated>
    <izvorni_sadrzaj>
      <item>MINISTARSTVO FINANCIJA POREZNA UPRAVA PU SLAVONSKI BROD</item>
    </izvorni_sadrzaj>
    <derivirana_varijabla naziv="DomainObject.Predmet.StrankaListNazivFormated_1">
      <item>MINISTARSTVO FINANCIJA POREZNA UPRAVA PU SLAVONSKI BROD</item>
    </derivirana_varijabla>
  </DomainObject.Predmet.StrankaListNazivFormated>
  <DomainObject.Predmet.StrankaListNazivFormatedOIB>
    <izvorni_sadrzaj>
      <item>MINISTARSTVO FINANCIJA POREZNA UPRAVA PU SLAVONSKI BROD, OIB 18683136487</item>
    </izvorni_sadrzaj>
    <derivirana_varijabla naziv="DomainObject.Predmet.StrankaListNazivFormatedOIB_1">
      <item>MINISTARSTVO FINANCIJA POREZNA UPRAVA PU SLAVONSKI BROD, OIB 18683136487</item>
    </derivirana_varijabla>
  </DomainObject.Predmet.StrankaListNazivFormatedOIB>
  <DomainObject.Predmet.ProtuStrankaListFormated>
    <izvorni_sadrzaj>
      <item>CONTURA d. o. o. za preradu drva i trgovinu</item>
    </izvorni_sadrzaj>
    <derivirana_varijabla naziv="DomainObject.Predmet.ProtuStrankaListFormated_1">
      <item>CONTURA d. o. o. za preradu drva i trgovinu</item>
    </derivirana_varijabla>
  </DomainObject.Predmet.ProtuStrankaListFormated>
  <DomainObject.Predmet.ProtuStrankaListFormatedOIB>
    <izvorni_sadrzaj>
      <item>CONTURA d. o. o. za preradu drva i trgovinu, OIB 95783597019</item>
    </izvorni_sadrzaj>
    <derivirana_varijabla naziv="DomainObject.Predmet.ProtuStrankaListFormatedOIB_1">
      <item>CONTURA d. o. o. za preradu drva i trgovinu, OIB 95783597019</item>
    </derivirana_varijabla>
  </DomainObject.Predmet.ProtuStrankaListFormatedOIB>
  <DomainObject.Predmet.ProtuStrankaListFormatedWithAdress>
    <izvorni_sadrzaj>
      <item>CONTURA d. o. o. za preradu drva i trgovinu, Kralja Zvonimira 35, 34310 Pleternica</item>
    </izvorni_sadrzaj>
    <derivirana_varijabla naziv="DomainObject.Predmet.ProtuStrankaListFormatedWithAdress_1">
      <item>CONTURA d. o. o. za preradu drva i trgovinu, Kralja Zvonimira 35, 34310 Pleternica</item>
    </derivirana_varijabla>
  </DomainObject.Predmet.ProtuStrankaListFormatedWithAdress>
  <DomainObject.Predmet.ProtuStrankaListFormatedWithAdressOIB>
    <izvorni_sadrzaj>
      <item>CONTURA d. o. o. za preradu drva i trgovinu, OIB 95783597019, Kralja Zvonimira 35, 34310 Pleternica</item>
    </izvorni_sadrzaj>
    <derivirana_varijabla naziv="DomainObject.Predmet.ProtuStrankaListFormatedWithAdressOIB_1">
      <item>CONTURA d. o. o. za preradu drva i trgovinu, OIB 95783597019, Kralja Zvonimira 35, 34310 Pleternica</item>
    </derivirana_varijabla>
  </DomainObject.Predmet.ProtuStrankaListFormatedWithAdressOIB>
  <DomainObject.Predmet.ProtuStrankaListNazivFormated>
    <izvorni_sadrzaj>
      <item>CONTURA d. o. o. za preradu drva i trgovinu</item>
    </izvorni_sadrzaj>
    <derivirana_varijabla naziv="DomainObject.Predmet.ProtuStrankaListNazivFormated_1">
      <item>CONTURA d. o. o. za preradu drva i trgovinu</item>
    </derivirana_varijabla>
  </DomainObject.Predmet.ProtuStrankaListNazivFormated>
  <DomainObject.Predmet.ProtuStrankaListNazivFormatedOIB>
    <izvorni_sadrzaj>
      <item>CONTURA d. o. o. za preradu drva i trgovinu, OIB 95783597019</item>
    </izvorni_sadrzaj>
    <derivirana_varijabla naziv="DomainObject.Predmet.ProtuStrankaListNazivFormatedOIB_1">
      <item>CONTURA d. o. o. za preradu drva i trgovinu, OIB 95783597019</item>
    </derivirana_varijabla>
  </DomainObject.Predmet.ProtuStrankaListNazivFormatedOIB>
  <DomainObject.Predmet.OstaliListFormated>
    <izvorni_sadrzaj>
      <item>Vlado Šokac</item>
      <item>Josip Jelić</item>
      <item>Josip Jelić</item>
      <item>Ines Gaus Leninger</item>
      <item>Đuro Jelić</item>
      <item>Vlado Šokac</item>
      <item>Josip Jelić</item>
      <item>Ines Gaus Leninger</item>
      <item>Đuro Jelić</item>
      <item>Jasna Špiranović</item>
      <item>Ivana Ravlić</item>
    </izvorni_sadrzaj>
    <derivirana_varijabla naziv="DomainObject.Predmet.OstaliListFormated_1">
      <item>Vlado Šokac</item>
      <item>Josip Jelić</item>
      <item>Josip Jelić</item>
      <item>Ines Gaus Leninger</item>
      <item>Đuro Jelić</item>
      <item>Vlado Šokac</item>
      <item>Josip Jelić</item>
      <item>Ines Gaus Leninger</item>
      <item>Đuro Jelić</item>
      <item>Jasna Špiranović</item>
      <item>Ivana Ravlić</item>
    </derivirana_varijabla>
  </DomainObject.Predmet.OstaliListFormated>
  <DomainObject.Predmet.OstaliListFormatedOIB>
    <izvorni_sadrzaj>
      <item>Vlado Šokac</item>
      <item>Josip Jelić</item>
      <item>Josip Jelić</item>
      <item>Ines Gaus Leninger</item>
      <item>Đuro Jelić</item>
      <item>Vlado Šokac</item>
      <item>Josip Jelić</item>
      <item>Ines Gaus Leninger</item>
      <item>Đuro Jelić</item>
      <item>Jasna Špiranović, OIB 67389979286</item>
      <item>Ivana Ravlić, OIB 31529161493</item>
    </izvorni_sadrzaj>
    <derivirana_varijabla naziv="DomainObject.Predmet.OstaliListFormatedOIB_1">
      <item>Vlado Šokac</item>
      <item>Josip Jelić</item>
      <item>Josip Jelić</item>
      <item>Ines Gaus Leninger</item>
      <item>Đuro Jelić</item>
      <item>Vlado Šokac</item>
      <item>Josip Jelić</item>
      <item>Ines Gaus Leninger</item>
      <item>Đuro Jelić</item>
      <item>Jasna Špiranović, OIB 67389979286</item>
      <item>Ivana Ravlić, OIB 31529161493</item>
    </derivirana_varijabla>
  </DomainObject.Predmet.OstaliListFormatedOIB>
  <DomainObject.Predmet.OstaliListFormatedWithAdress>
    <izvorni_sadrzaj>
      <item>Vlado Šokac</item>
      <item>Josip Jelić</item>
      <item>Josip Jelić</item>
      <item>Ines Gaus Leninger</item>
      <item>Đuro Jelić</item>
      <item>Vlado Šokac</item>
      <item>Josip Jelić</item>
      <item>Ines Gaus Leninger</item>
      <item>Đuro Jelić</item>
      <item>Jasna Špiranović, Trg pobjede 13a, 35000 Slavonski Brod</item>
      <item>Ivana Ravlić</item>
    </izvorni_sadrzaj>
    <derivirana_varijabla naziv="DomainObject.Predmet.OstaliListFormatedWithAdress_1">
      <item>Vlado Šokac</item>
      <item>Josip Jelić</item>
      <item>Josip Jelić</item>
      <item>Ines Gaus Leninger</item>
      <item>Đuro Jelić</item>
      <item>Vlado Šokac</item>
      <item>Josip Jelić</item>
      <item>Ines Gaus Leninger</item>
      <item>Đuro Jelić</item>
      <item>Jasna Špiranović, Trg pobjede 13a, 35000 Slavonski Brod</item>
      <item>Ivana Ravlić</item>
    </derivirana_varijabla>
  </DomainObject.Predmet.OstaliListFormatedWithAdress>
  <DomainObject.Predmet.OstaliListFormatedWithAdressOIB>
    <izvorni_sadrzaj>
      <item>Vlado Šokac</item>
      <item>Josip Jelić</item>
      <item>Josip Jelić</item>
      <item>Ines Gaus Leninger</item>
      <item>Đuro Jelić</item>
      <item>Vlado Šokac</item>
      <item>Josip Jelić</item>
      <item>Ines Gaus Leninger</item>
      <item>Đuro Jelić</item>
      <item>Jasna Špiranović, OIB 67389979286, Trg pobjede 13a, 35000 Slavonski Brod</item>
      <item>Ivana Ravlić, OIB 31529161493</item>
    </izvorni_sadrzaj>
    <derivirana_varijabla naziv="DomainObject.Predmet.OstaliListFormatedWithAdressOIB_1">
      <item>Vlado Šokac</item>
      <item>Josip Jelić</item>
      <item>Josip Jelić</item>
      <item>Ines Gaus Leninger</item>
      <item>Đuro Jelić</item>
      <item>Vlado Šokac</item>
      <item>Josip Jelić</item>
      <item>Ines Gaus Leninger</item>
      <item>Đuro Jelić</item>
      <item>Jasna Špiranović, OIB 67389979286, Trg pobjede 13a, 35000 Slavonski Brod</item>
      <item>Ivana Ravlić, OIB 31529161493</item>
    </derivirana_varijabla>
  </DomainObject.Predmet.OstaliListFormatedWithAdressOIB>
  <DomainObject.Predmet.OstaliListNazivFormated>
    <izvorni_sadrzaj>
      <item>Vlado Šokac</item>
      <item>Josip Jelić</item>
      <item>Josip Jelić</item>
      <item>Ines Gaus Leninger</item>
      <item>Đuro Jelić</item>
      <item>Vlado Šokac</item>
      <item>Josip Jelić</item>
      <item>Ines Gaus Leninger</item>
      <item>Đuro Jelić</item>
      <item>Jasna Špiranović</item>
      <item>Ivana Ravlić</item>
    </izvorni_sadrzaj>
    <derivirana_varijabla naziv="DomainObject.Predmet.OstaliListNazivFormated_1">
      <item>Vlado Šokac</item>
      <item>Josip Jelić</item>
      <item>Josip Jelić</item>
      <item>Ines Gaus Leninger</item>
      <item>Đuro Jelić</item>
      <item>Vlado Šokac</item>
      <item>Josip Jelić</item>
      <item>Ines Gaus Leninger</item>
      <item>Đuro Jelić</item>
      <item>Jasna Špiranović</item>
      <item>Ivana Ravlić</item>
    </derivirana_varijabla>
  </DomainObject.Predmet.OstaliListNazivFormated>
  <DomainObject.Predmet.OstaliListNazivFormatedOIB>
    <izvorni_sadrzaj>
      <item>Vlado Šokac</item>
      <item>Josip Jelić</item>
      <item>Josip Jelić</item>
      <item>Ines Gaus Leninger</item>
      <item>Đuro Jelić</item>
      <item>Vlado Šokac</item>
      <item>Josip Jelić</item>
      <item>Ines Gaus Leninger</item>
      <item>Đuro Jelić</item>
      <item>Jasna Špiranović, OIB 67389979286</item>
      <item>Ivana Ravlić, OIB 31529161493</item>
    </izvorni_sadrzaj>
    <derivirana_varijabla naziv="DomainObject.Predmet.OstaliListNazivFormatedOIB_1">
      <item>Vlado Šokac</item>
      <item>Josip Jelić</item>
      <item>Josip Jelić</item>
      <item>Ines Gaus Leninger</item>
      <item>Đuro Jelić</item>
      <item>Vlado Šokac</item>
      <item>Josip Jelić</item>
      <item>Ines Gaus Leninger</item>
      <item>Đuro Jelić</item>
      <item>Jasna Špiranović, OIB 67389979286</item>
      <item>Ivana Ravlić, OIB 31529161493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2021.</izvorni_sadrzaj>
    <derivirana_varijabla naziv="DomainObject.Datum_1">10. rujna 2021.</derivirana_varijabla>
  </DomainObject.Datum>
  <DomainObject.PoslovniBrojDokumenta>
    <izvorni_sadrzaj>St-913/2018-75</izvorni_sadrzaj>
    <derivirana_varijabla naziv="DomainObject.PoslovniBrojDokumenta_1">St-913/2018-75</derivirana_varijabla>
  </DomainObject.PoslovniBrojDokumenta>
  <DomainObject.Predmet.StrankaIDrugi>
    <izvorni_sadrzaj>MINISTARSTVO FINANCIJA POREZNA UPRAVA PU SLAVONSKI BROD</izvorni_sadrzaj>
    <derivirana_varijabla naziv="DomainObject.Predmet.StrankaIDrugi_1">MINISTARSTVO FINANCIJA POREZNA UPRAVA PU SLAVONSKI BROD</derivirana_varijabla>
  </DomainObject.Predmet.StrankaIDrugi>
  <DomainObject.Predmet.ProtustrankaIDrugi>
    <izvorni_sadrzaj>CONTURA d. o. o. za preradu drva i trgovinu</izvorni_sadrzaj>
    <derivirana_varijabla naziv="DomainObject.Predmet.ProtustrankaIDrugi_1">CONTURA d. o. o. za preradu drva i trgovinu</derivirana_varijabla>
  </DomainObject.Predmet.ProtustrankaIDrugi>
  <DomainObject.Predmet.StrankaIDrugiAdressOIB>
    <izvorni_sadrzaj>MINISTARSTVO FINANCIJA POREZNA UPRAVA PU SLAVONSKI BROD, OIB 18683136487, A.Starčevića 40, 35000 Slavonski Brod</izvorni_sadrzaj>
    <derivirana_varijabla naziv="DomainObject.Predmet.StrankaIDrugiAdressOIB_1">MINISTARSTVO FINANCIJA POREZNA UPRAVA PU SLAVONSKI BROD, OIB 18683136487, A.Starčevića 40, 35000 Slavonski Brod</derivirana_varijabla>
  </DomainObject.Predmet.StrankaIDrugiAdressOIB>
  <DomainObject.Predmet.ProtustrankaIDrugiAdressOIB>
    <izvorni_sadrzaj>CONTURA d. o. o. za preradu drva i trgovinu, OIB 95783597019, Kralja Zvonimira 35, 34310 Pleternica</izvorni_sadrzaj>
    <derivirana_varijabla naziv="DomainObject.Predmet.ProtustrankaIDrugiAdressOIB_1">CONTURA d. o. o. za preradu drva i trgovinu, OIB 95783597019, Kralja Zvonimira 35,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CONTURA d. o. o. za preradu drva i trgovinu</item>
      <item>MINISTARSTVO FINANCIJA POREZNA UPRAVA PU SLAVONSKI BROD</item>
      <item>Vlado Šokac</item>
      <item>Josip Jelić</item>
      <item>Josip Jelić</item>
      <item>Ines Gaus Leninger</item>
      <item>Đuro Jelić</item>
      <item>Vlado Šokac</item>
      <item>Josip Jelić</item>
      <item>Ines Gaus Leninger</item>
      <item>Đuro Jelić</item>
      <item>Jasna Špiranović</item>
      <item>Ivana Ravlić</item>
    </izvorni_sadrzaj>
    <derivirana_varijabla naziv="DomainObject.Predmet.SudioniciListNaziv_1">
      <item>CONTURA d. o. o. za preradu drva i trgovinu</item>
      <item>MINISTARSTVO FINANCIJA POREZNA UPRAVA PU SLAVONSKI BROD</item>
      <item>Vlado Šokac</item>
      <item>Josip Jelić</item>
      <item>Josip Jelić</item>
      <item>Ines Gaus Leninger</item>
      <item>Đuro Jelić</item>
      <item>Vlado Šokac</item>
      <item>Josip Jelić</item>
      <item>Ines Gaus Leninger</item>
      <item>Đuro Jelić</item>
      <item>Jasna Špiranović</item>
      <item>Ivana Ravlić</item>
    </derivirana_varijabla>
  </DomainObject.Predmet.SudioniciListNaziv>
  <DomainObject.Predmet.SudioniciListAdressOIB>
    <izvorni_sadrzaj>
      <item>CONTURA d. o. o. za preradu drva i trgovinu, OIB 95783597019, Kralja Zvonimira 35,34310 Pleternica</item>
      <item>MINISTARSTVO FINANCIJA POREZNA UPRAVA PU SLAVONSKI BROD, OIB 18683136487, A.Starčevića 40,35000 Slavonski Brod</item>
      <item>Vlado Šokac</item>
      <item>Josip Jelić</item>
      <item>Josip Jelić</item>
      <item>Ines Gaus Leninger</item>
      <item>Đuro Jelić</item>
      <item>Vlado Šokac</item>
      <item>Josip Jelić</item>
      <item>Ines Gaus Leninger</item>
      <item>Đuro Jelić</item>
      <item>Jasna Špiranović, OIB 67389979286, Trg pobjede 13a,35000 Slavonski Brod</item>
      <item>Ivana Ravlić, OIB 31529161493</item>
    </izvorni_sadrzaj>
    <derivirana_varijabla naziv="DomainObject.Predmet.SudioniciListAdressOIB_1">
      <item>CONTURA d. o. o. za preradu drva i trgovinu, OIB 95783597019, Kralja Zvonimira 35,34310 Pleternica</item>
      <item>MINISTARSTVO FINANCIJA POREZNA UPRAVA PU SLAVONSKI BROD, OIB 18683136487, A.Starčevića 40,35000 Slavonski Brod</item>
      <item>Vlado Šokac</item>
      <item>Josip Jelić</item>
      <item>Josip Jelić</item>
      <item>Ines Gaus Leninger</item>
      <item>Đuro Jelić</item>
      <item>Vlado Šokac</item>
      <item>Josip Jelić</item>
      <item>Ines Gaus Leninger</item>
      <item>Đuro Jelić</item>
      <item>Jasna Špiranović, OIB 67389979286, Trg pobjede 13a,35000 Slavonski Brod</item>
      <item>Ivana Ravlić, OIB 31529161493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95783597019</item>
      <item>, OIB 18683136487</item>
      <item>, OIB null</item>
      <item>, OIB null</item>
      <item>, OIB null</item>
      <item>, OIB null</item>
      <item>, OIB null</item>
      <item>, OIB null</item>
      <item>, OIB null</item>
      <item>, OIB null</item>
      <item>, OIB null</item>
      <item>, OIB 67389979286</item>
      <item>, OIB 31529161493</item>
    </izvorni_sadrzaj>
    <derivirana_varijabla naziv="DomainObject.Predmet.SudioniciListNazivOIB_1">
      <item>, OIB 95783597019</item>
      <item>, OIB 18683136487</item>
      <item>, OIB null</item>
      <item>, OIB null</item>
      <item>, OIB null</item>
      <item>, OIB null</item>
      <item>, OIB null</item>
      <item>, OIB null</item>
      <item>, OIB null</item>
      <item>, OIB null</item>
      <item>, OIB null</item>
      <item>, OIB 67389979286</item>
      <item>, OIB 31529161493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lipnja 2018.</izvorni_sadrzaj>
    <derivirana_varijabla naziv="DomainObject.Predmet.DatumPocetkaProcesa_1">7. lipnja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0D96D6-D84D-4D04-A5EF-87D4AB58380E}">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1078</properties:Words>
  <properties:Characters>5602</properties:Characters>
  <properties:Lines>143</properties:Lines>
  <properties:Paragraphs>54</properties:Paragraphs>
  <properties:TotalTime>80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2021-09-10T06:11:00Z</dcterms:created>
  <dc:creator>wsadmin</dc:creator>
  <cp:lastModifiedBy>Marija Đurin</cp:lastModifiedBy>
  <cp:lastPrinted>2021-09-10T08:02:00Z</cp:lastPrinted>
  <dcterms:modified xmlns:xsi="http://www.w3.org/2001/XMLSchema-instance" xsi:type="dcterms:W3CDTF">2021-09-10T09:20:00Z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St-913/2018-75 / Zapisnik - Skupština vjerovnika (St_-_913-2018_zapisnik_skupština.docx)</vt:lpwstr>
  </prop:property>
  <prop:property fmtid="{D5CDD505-2E9C-101B-9397-08002B2CF9AE}" pid="4" name="CC_coloring">
    <vt:bool>false</vt:bool>
  </prop:property>
  <prop:property fmtid="{D5CDD505-2E9C-101B-9397-08002B2CF9AE}" pid="5" name="BrojStranica">
    <vt:i4>3</vt:i4>
  </prop:property>
</prop:Properties>
</file>